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criação do ‘Programa Praça Segura"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