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‘Programa Praça Segura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