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9ACE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826711928" w:edGrp="everyone"/>
    </w:p>
    <w:p w14:paraId="2F5CBA7C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36B053C" w14:textId="73CA559A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1</w:t>
      </w:r>
      <w:r w:rsidR="00DA4D35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de outubro de 2023.</w:t>
      </w:r>
    </w:p>
    <w:p w14:paraId="0BB48EA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8D0D3C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E58C3CB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5E5C286C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1087A3CF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3EA3F73E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3350E475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41593BAA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1752B676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5B2E8E3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41249B8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276/2023.</w:t>
      </w:r>
    </w:p>
    <w:p w14:paraId="6CA2CFB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D0872D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82A21E2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362A00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9A2574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3FC239A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AEEA3B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00C4680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276/2023</w:t>
      </w:r>
      <w:r>
        <w:rPr>
          <w:rFonts w:ascii="Calibri" w:hAnsi="Calibri" w:cs="Calibri"/>
        </w:rPr>
        <w:t xml:space="preserve"> – “Dispõe ao município de Sumaré a disponibilizar carnê de IPTU para moradores com vínculos familiares ou comprovada residência de longo prazo.”</w:t>
      </w:r>
    </w:p>
    <w:p w14:paraId="51F9893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D1218A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A49EEA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154767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051CD9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D48ADD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842BDD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37ACB8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8DF111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09FCD1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D8CB3F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826711928"/>
    <w:p w14:paraId="39E1E4A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2D68" w14:textId="77777777" w:rsidR="003030CD" w:rsidRDefault="003030CD">
      <w:r>
        <w:separator/>
      </w:r>
    </w:p>
  </w:endnote>
  <w:endnote w:type="continuationSeparator" w:id="0">
    <w:p w14:paraId="1DD0BA3D" w14:textId="77777777" w:rsidR="003030CD" w:rsidRDefault="0030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D93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4F0566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3615A" wp14:editId="148A7EA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32E9EE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CAB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9269" w14:textId="77777777" w:rsidR="003030CD" w:rsidRDefault="003030CD">
      <w:r>
        <w:separator/>
      </w:r>
    </w:p>
  </w:footnote>
  <w:footnote w:type="continuationSeparator" w:id="0">
    <w:p w14:paraId="4B713225" w14:textId="77777777" w:rsidR="003030CD" w:rsidRDefault="0030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682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9D43062" wp14:editId="1C50FE7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A3ECD0E" wp14:editId="064D8A4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7BE6064" wp14:editId="0D84C8A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200993">
    <w:abstractNumId w:val="5"/>
  </w:num>
  <w:num w:numId="2" w16cid:durableId="602230804">
    <w:abstractNumId w:val="4"/>
  </w:num>
  <w:num w:numId="3" w16cid:durableId="64037482">
    <w:abstractNumId w:val="2"/>
  </w:num>
  <w:num w:numId="4" w16cid:durableId="849025096">
    <w:abstractNumId w:val="1"/>
  </w:num>
  <w:num w:numId="5" w16cid:durableId="81804165">
    <w:abstractNumId w:val="3"/>
  </w:num>
  <w:num w:numId="6" w16cid:durableId="8073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030CD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DA4D35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20F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10</cp:revision>
  <cp:lastPrinted>2021-02-25T18:05:00Z</cp:lastPrinted>
  <dcterms:created xsi:type="dcterms:W3CDTF">2023-03-03T18:42:00Z</dcterms:created>
  <dcterms:modified xsi:type="dcterms:W3CDTF">2023-10-17T14:59:00Z</dcterms:modified>
</cp:coreProperties>
</file>