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0E6D9" w14:textId="5269D0AB" w:rsidR="00E77BB2" w:rsidRPr="00E77BB2" w:rsidRDefault="00E77BB2" w:rsidP="00E77BB2">
      <w:pPr>
        <w:spacing w:after="0" w:line="240" w:lineRule="auto"/>
        <w:ind w:left="2124" w:firstLine="570"/>
        <w:rPr>
          <w:rFonts w:ascii="Times New Roman" w:eastAsia="Calibri" w:hAnsi="Times New Roman" w:cs="Times New Roman"/>
          <w:b/>
          <w:sz w:val="26"/>
          <w:szCs w:val="26"/>
        </w:rPr>
      </w:pPr>
      <w:r w:rsidRPr="00E77BB2">
        <w:rPr>
          <w:rFonts w:ascii="Times New Roman" w:eastAsia="Calibri" w:hAnsi="Times New Roman" w:cs="Times New Roman"/>
          <w:b/>
          <w:sz w:val="26"/>
          <w:szCs w:val="26"/>
        </w:rPr>
        <w:t>PROJETO DE LEI Nº____</w:t>
      </w:r>
    </w:p>
    <w:p w14:paraId="2804E807" w14:textId="41C23BD8" w:rsidR="00E77BB2" w:rsidRPr="00E77BB2" w:rsidRDefault="00E77BB2" w:rsidP="00E77BB2">
      <w:pPr>
        <w:spacing w:after="0" w:line="240" w:lineRule="auto"/>
        <w:ind w:left="2694"/>
        <w:rPr>
          <w:rFonts w:ascii="Times New Roman" w:eastAsia="Calibri" w:hAnsi="Times New Roman" w:cs="Times New Roman"/>
          <w:b/>
          <w:sz w:val="26"/>
          <w:szCs w:val="26"/>
        </w:rPr>
      </w:pPr>
      <w:r w:rsidRPr="00E77BB2">
        <w:rPr>
          <w:rFonts w:ascii="Times New Roman" w:eastAsia="Calibri" w:hAnsi="Times New Roman" w:cs="Times New Roman"/>
          <w:b/>
          <w:sz w:val="26"/>
          <w:szCs w:val="26"/>
        </w:rPr>
        <w:t>DE 16 DE JUNHO DE 2020.</w:t>
      </w:r>
    </w:p>
    <w:p w14:paraId="5F461C2C" w14:textId="77777777" w:rsidR="00E77BB2" w:rsidRPr="00E77BB2" w:rsidRDefault="00E77BB2" w:rsidP="00E77BB2">
      <w:pPr>
        <w:spacing w:after="0" w:line="240" w:lineRule="auto"/>
        <w:ind w:left="2124"/>
        <w:rPr>
          <w:rFonts w:ascii="Times New Roman" w:eastAsia="Calibri" w:hAnsi="Times New Roman" w:cs="Times New Roman"/>
          <w:b/>
          <w:sz w:val="26"/>
          <w:szCs w:val="26"/>
        </w:rPr>
      </w:pPr>
    </w:p>
    <w:p w14:paraId="6B0106E6" w14:textId="77777777" w:rsidR="00E77BB2" w:rsidRDefault="00E77BB2" w:rsidP="00E77BB2">
      <w:pPr>
        <w:tabs>
          <w:tab w:val="left" w:pos="8460"/>
        </w:tabs>
        <w:ind w:left="2694"/>
        <w:jc w:val="both"/>
        <w:rPr>
          <w:rFonts w:ascii="Times New Roman" w:eastAsia="Times New Roman" w:hAnsi="Times New Roman" w:cs="Times New Roman"/>
          <w:b/>
          <w:kern w:val="16"/>
          <w:sz w:val="26"/>
          <w:szCs w:val="26"/>
          <w:lang w:eastAsia="pt-BR"/>
        </w:rPr>
      </w:pPr>
      <w:bookmarkStart w:id="0" w:name="_GoBack"/>
      <w:bookmarkEnd w:id="0"/>
      <w:r w:rsidRPr="00E77BB2">
        <w:rPr>
          <w:rFonts w:ascii="Times New Roman" w:eastAsia="Times New Roman" w:hAnsi="Times New Roman" w:cs="Times New Roman"/>
          <w:b/>
          <w:kern w:val="16"/>
          <w:sz w:val="26"/>
          <w:szCs w:val="26"/>
          <w:lang w:eastAsia="pt-BR"/>
        </w:rPr>
        <w:t xml:space="preserve">“Dispõe sobre a obrigatoriedade do aumento de efetivo dos veículos em circulação do transporte público municipal bem como proibição do embarque de numero de passageiros acima dos numero de assentos disponíveis, durante epidemia ou pandemia viral”. </w:t>
      </w:r>
    </w:p>
    <w:p w14:paraId="381E923E" w14:textId="6424910A" w:rsidR="00E77BB2" w:rsidRPr="00E77BB2" w:rsidRDefault="00E77BB2" w:rsidP="00E77BB2">
      <w:pPr>
        <w:tabs>
          <w:tab w:val="left" w:pos="8460"/>
        </w:tabs>
        <w:ind w:firstLine="2694"/>
        <w:jc w:val="both"/>
        <w:rPr>
          <w:rFonts w:ascii="Times New Roman" w:eastAsia="Times New Roman" w:hAnsi="Times New Roman" w:cs="Times New Roman"/>
          <w:b/>
          <w:kern w:val="16"/>
          <w:sz w:val="26"/>
          <w:szCs w:val="26"/>
          <w:lang w:eastAsia="pt-BR"/>
        </w:rPr>
      </w:pPr>
      <w:r w:rsidRPr="00E77BB2">
        <w:rPr>
          <w:rFonts w:ascii="Times New Roman" w:eastAsia="Calibri" w:hAnsi="Times New Roman" w:cs="Times New Roman"/>
          <w:b/>
          <w:sz w:val="26"/>
          <w:szCs w:val="26"/>
        </w:rPr>
        <w:t>O PREFEITO DO MUNICIPIO DE SUMARÉ</w:t>
      </w:r>
    </w:p>
    <w:p w14:paraId="07DD2C0B" w14:textId="77777777" w:rsidR="00E77BB2" w:rsidRPr="00E77BB2" w:rsidRDefault="00E77BB2" w:rsidP="00E77BB2">
      <w:pPr>
        <w:tabs>
          <w:tab w:val="left" w:pos="0"/>
          <w:tab w:val="left" w:pos="709"/>
        </w:tabs>
        <w:spacing w:after="240" w:line="276" w:lineRule="auto"/>
        <w:jc w:val="both"/>
        <w:rPr>
          <w:rFonts w:ascii="Times New Roman" w:eastAsia="Times New Roman" w:hAnsi="Times New Roman" w:cs="Times New Roman"/>
          <w:kern w:val="16"/>
          <w:sz w:val="26"/>
          <w:szCs w:val="26"/>
          <w:lang w:eastAsia="pt-BR"/>
        </w:rPr>
      </w:pPr>
      <w:r w:rsidRPr="00E45DB6">
        <w:rPr>
          <w:rFonts w:eastAsia="Calibri"/>
          <w:b/>
          <w:sz w:val="26"/>
          <w:szCs w:val="26"/>
        </w:rPr>
        <w:tab/>
      </w:r>
      <w:r w:rsidRPr="00E45DB6">
        <w:rPr>
          <w:rFonts w:eastAsia="Calibri"/>
          <w:b/>
          <w:sz w:val="26"/>
          <w:szCs w:val="26"/>
        </w:rPr>
        <w:tab/>
      </w:r>
      <w:r w:rsidRPr="00E77BB2">
        <w:rPr>
          <w:rFonts w:ascii="Times New Roman" w:eastAsia="Times New Roman" w:hAnsi="Times New Roman" w:cs="Times New Roman"/>
          <w:kern w:val="16"/>
          <w:sz w:val="26"/>
          <w:szCs w:val="26"/>
          <w:lang w:eastAsia="pt-BR"/>
        </w:rPr>
        <w:t>Faço saber que a Câmara Municipal aprovou e eu sanciono e promulgo a seguinte Lei.</w:t>
      </w:r>
    </w:p>
    <w:p w14:paraId="4AEF5B77" w14:textId="77777777" w:rsidR="00E77BB2" w:rsidRPr="00E77BB2" w:rsidRDefault="00E77BB2" w:rsidP="00E77BB2">
      <w:pPr>
        <w:ind w:firstLine="1418"/>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b/>
          <w:kern w:val="16"/>
          <w:sz w:val="26"/>
          <w:szCs w:val="26"/>
          <w:lang w:eastAsia="pt-BR"/>
        </w:rPr>
        <w:t>Art. 1º</w:t>
      </w:r>
      <w:r w:rsidRPr="00E77BB2">
        <w:rPr>
          <w:rFonts w:ascii="Times New Roman" w:eastAsia="Times New Roman" w:hAnsi="Times New Roman" w:cs="Times New Roman"/>
          <w:kern w:val="16"/>
          <w:sz w:val="26"/>
          <w:szCs w:val="26"/>
          <w:lang w:eastAsia="pt-BR"/>
        </w:rPr>
        <w:t xml:space="preserve"> É vedada, durante vigência de epidemia ou pandemia em razão de vírus, a circulação de ônibus com passageiros em número superior ao de assentos disponíveis.</w:t>
      </w:r>
    </w:p>
    <w:p w14:paraId="76211521" w14:textId="77777777" w:rsidR="00E77BB2" w:rsidRPr="00E77BB2" w:rsidRDefault="00E77BB2" w:rsidP="00E77BB2">
      <w:pPr>
        <w:ind w:firstLine="1418"/>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b/>
          <w:kern w:val="16"/>
          <w:sz w:val="26"/>
          <w:szCs w:val="26"/>
          <w:lang w:eastAsia="pt-BR"/>
        </w:rPr>
        <w:t>Art. 2º</w:t>
      </w:r>
      <w:r w:rsidRPr="00E77BB2">
        <w:rPr>
          <w:rFonts w:ascii="Times New Roman" w:eastAsia="Times New Roman" w:hAnsi="Times New Roman" w:cs="Times New Roman"/>
          <w:kern w:val="16"/>
          <w:sz w:val="26"/>
          <w:szCs w:val="26"/>
          <w:lang w:eastAsia="pt-BR"/>
        </w:rPr>
        <w:t xml:space="preserve"> A empresa responsável, em razão do previsto no artigo anterior, colocará mais veículos em circulação para atender a demanda dos usuários e evitar aglomerações em pontos de parada e no interior dos veículos.</w:t>
      </w:r>
    </w:p>
    <w:p w14:paraId="6F001300" w14:textId="35703CA3" w:rsidR="00E77BB2" w:rsidRPr="00E77BB2" w:rsidRDefault="00E77BB2" w:rsidP="00E77BB2">
      <w:pPr>
        <w:ind w:left="708" w:firstLine="708"/>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b/>
          <w:kern w:val="16"/>
          <w:sz w:val="26"/>
          <w:szCs w:val="26"/>
          <w:lang w:eastAsia="pt-BR"/>
        </w:rPr>
        <w:t>Art. 3</w:t>
      </w:r>
      <w:r w:rsidRPr="00E77BB2">
        <w:rPr>
          <w:rFonts w:ascii="Times New Roman" w:eastAsia="Times New Roman" w:hAnsi="Times New Roman" w:cs="Times New Roman"/>
          <w:b/>
          <w:kern w:val="16"/>
          <w:sz w:val="26"/>
          <w:szCs w:val="26"/>
          <w:lang w:eastAsia="pt-BR"/>
        </w:rPr>
        <w:t>°.</w:t>
      </w:r>
      <w:r w:rsidRPr="00E77BB2">
        <w:rPr>
          <w:rFonts w:ascii="Times New Roman" w:eastAsia="Times New Roman" w:hAnsi="Times New Roman" w:cs="Times New Roman"/>
          <w:kern w:val="16"/>
          <w:sz w:val="26"/>
          <w:szCs w:val="26"/>
          <w:lang w:eastAsia="pt-BR"/>
        </w:rPr>
        <w:t xml:space="preserve"> A infração do disposto nesta lei implica:</w:t>
      </w:r>
    </w:p>
    <w:p w14:paraId="7602CF95" w14:textId="77777777" w:rsidR="00E77BB2" w:rsidRDefault="00E77BB2" w:rsidP="00E77BB2">
      <w:pPr>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 xml:space="preserve">                    I – notificação para regularização imediata; </w:t>
      </w:r>
      <w:proofErr w:type="gramStart"/>
      <w:r w:rsidRPr="00E77BB2">
        <w:rPr>
          <w:rFonts w:ascii="Times New Roman" w:eastAsia="Times New Roman" w:hAnsi="Times New Roman" w:cs="Times New Roman"/>
          <w:kern w:val="16"/>
          <w:sz w:val="26"/>
          <w:szCs w:val="26"/>
          <w:lang w:eastAsia="pt-BR"/>
        </w:rPr>
        <w:t>e</w:t>
      </w:r>
      <w:proofErr w:type="gramEnd"/>
    </w:p>
    <w:p w14:paraId="3D009D5D" w14:textId="64E28C59" w:rsidR="00E77BB2" w:rsidRPr="00E77BB2" w:rsidRDefault="00E77BB2" w:rsidP="00E77BB2">
      <w:pPr>
        <w:ind w:firstLine="1418"/>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 xml:space="preserve">II – descumprida a notificação, multa de </w:t>
      </w:r>
      <w:proofErr w:type="gramStart"/>
      <w:r w:rsidRPr="00E77BB2">
        <w:rPr>
          <w:rFonts w:ascii="Times New Roman" w:eastAsia="Times New Roman" w:hAnsi="Times New Roman" w:cs="Times New Roman"/>
          <w:kern w:val="16"/>
          <w:sz w:val="26"/>
          <w:szCs w:val="26"/>
          <w:lang w:eastAsia="pt-BR"/>
        </w:rPr>
        <w:t>R$ 5.000,00 (cinco mil reais), dobrada</w:t>
      </w:r>
      <w:proofErr w:type="gramEnd"/>
      <w:r w:rsidRPr="00E77BB2">
        <w:rPr>
          <w:rFonts w:ascii="Times New Roman" w:eastAsia="Times New Roman" w:hAnsi="Times New Roman" w:cs="Times New Roman"/>
          <w:kern w:val="16"/>
          <w:sz w:val="26"/>
          <w:szCs w:val="26"/>
          <w:lang w:eastAsia="pt-BR"/>
        </w:rPr>
        <w:t xml:space="preserve"> na reincidência.</w:t>
      </w:r>
    </w:p>
    <w:p w14:paraId="6B5C074F" w14:textId="2ED88892" w:rsidR="00E77BB2" w:rsidRPr="00E77BB2" w:rsidRDefault="00E77BB2" w:rsidP="00E77BB2">
      <w:pPr>
        <w:ind w:left="708" w:firstLine="708"/>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b/>
          <w:kern w:val="16"/>
          <w:sz w:val="26"/>
          <w:szCs w:val="26"/>
          <w:lang w:eastAsia="pt-BR"/>
        </w:rPr>
        <w:t>Art. 4</w:t>
      </w:r>
      <w:r w:rsidRPr="00E77BB2">
        <w:rPr>
          <w:rFonts w:ascii="Times New Roman" w:eastAsia="Times New Roman" w:hAnsi="Times New Roman" w:cs="Times New Roman"/>
          <w:kern w:val="16"/>
          <w:sz w:val="26"/>
          <w:szCs w:val="26"/>
          <w:lang w:eastAsia="pt-BR"/>
        </w:rPr>
        <w:t>º Esta lei entra em vigor na data de sua publicação.</w:t>
      </w:r>
    </w:p>
    <w:p w14:paraId="0CA0B880" w14:textId="77777777" w:rsidR="00E77BB2" w:rsidRDefault="00E77BB2" w:rsidP="00E77BB2">
      <w:pPr>
        <w:jc w:val="both"/>
        <w:rPr>
          <w:rFonts w:ascii="Times New Roman" w:eastAsia="Times New Roman" w:hAnsi="Times New Roman" w:cs="Times New Roman"/>
          <w:kern w:val="16"/>
          <w:sz w:val="26"/>
          <w:szCs w:val="26"/>
          <w:lang w:eastAsia="pt-BR"/>
        </w:rPr>
      </w:pPr>
      <w:bookmarkStart w:id="1" w:name="_Hlk10710524"/>
    </w:p>
    <w:p w14:paraId="1590BC86" w14:textId="77777777" w:rsidR="00E77BB2" w:rsidRPr="00E77BB2" w:rsidRDefault="00E77BB2" w:rsidP="00E77BB2">
      <w:pPr>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Sala das Sessões, 16 de junho de 2020.</w:t>
      </w:r>
    </w:p>
    <w:p w14:paraId="6C9D228A" w14:textId="77777777" w:rsidR="00E77BB2" w:rsidRPr="00E77BB2" w:rsidRDefault="00E77BB2" w:rsidP="00E77BB2">
      <w:pPr>
        <w:rPr>
          <w:rFonts w:ascii="Times New Roman" w:eastAsia="Times New Roman" w:hAnsi="Times New Roman" w:cs="Times New Roman"/>
          <w:kern w:val="16"/>
          <w:sz w:val="26"/>
          <w:szCs w:val="26"/>
          <w:lang w:eastAsia="pt-BR"/>
        </w:rPr>
      </w:pPr>
    </w:p>
    <w:bookmarkEnd w:id="1"/>
    <w:p w14:paraId="6342FB5F" w14:textId="77777777" w:rsidR="00E77BB2" w:rsidRPr="00E77BB2" w:rsidRDefault="00E77BB2" w:rsidP="00E77BB2">
      <w:pPr>
        <w:rPr>
          <w:rFonts w:ascii="Times New Roman" w:eastAsia="Times New Roman" w:hAnsi="Times New Roman" w:cs="Times New Roman"/>
          <w:kern w:val="16"/>
          <w:sz w:val="26"/>
          <w:szCs w:val="26"/>
          <w:lang w:eastAsia="pt-BR"/>
        </w:rPr>
      </w:pPr>
    </w:p>
    <w:p w14:paraId="1BB2534A" w14:textId="0CD2B2B6" w:rsidR="00E77BB2" w:rsidRPr="00E77BB2" w:rsidRDefault="00E77BB2" w:rsidP="00E77BB2">
      <w:pPr>
        <w:spacing w:after="0" w:line="240" w:lineRule="auto"/>
        <w:jc w:val="center"/>
        <w:rPr>
          <w:rFonts w:ascii="Times New Roman" w:eastAsia="Times New Roman" w:hAnsi="Times New Roman" w:cs="Times New Roman"/>
          <w:b/>
          <w:bCs/>
          <w:kern w:val="16"/>
          <w:sz w:val="26"/>
          <w:szCs w:val="26"/>
          <w:lang w:eastAsia="pt-BR"/>
        </w:rPr>
      </w:pPr>
    </w:p>
    <w:p w14:paraId="23320751" w14:textId="0A1EAA0A" w:rsidR="00E77BB2" w:rsidRPr="00E77BB2" w:rsidRDefault="00E77BB2" w:rsidP="00E77BB2">
      <w:pPr>
        <w:spacing w:after="0" w:line="240" w:lineRule="auto"/>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MARCIO BRIANES</w:t>
      </w:r>
    </w:p>
    <w:p w14:paraId="514F6233" w14:textId="77777777" w:rsidR="00E77BB2" w:rsidRPr="00E77BB2" w:rsidRDefault="00E77BB2" w:rsidP="00E77BB2">
      <w:pPr>
        <w:spacing w:after="0" w:line="240" w:lineRule="auto"/>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VEREADOR</w:t>
      </w:r>
    </w:p>
    <w:p w14:paraId="6D772C12" w14:textId="77777777" w:rsidR="00E77BB2" w:rsidRDefault="00E77BB2" w:rsidP="00E77BB2">
      <w:pPr>
        <w:spacing w:after="0" w:line="240" w:lineRule="auto"/>
        <w:rPr>
          <w:sz w:val="26"/>
          <w:szCs w:val="26"/>
        </w:rPr>
      </w:pPr>
    </w:p>
    <w:p w14:paraId="0FE29DD0" w14:textId="77777777" w:rsidR="00E77BB2" w:rsidRDefault="00E77BB2" w:rsidP="00E77BB2">
      <w:pPr>
        <w:jc w:val="center"/>
        <w:rPr>
          <w:sz w:val="26"/>
          <w:szCs w:val="26"/>
        </w:rPr>
      </w:pPr>
    </w:p>
    <w:p w14:paraId="03CCDE00" w14:textId="77777777" w:rsidR="00E77BB2" w:rsidRDefault="00E77BB2" w:rsidP="00E77BB2">
      <w:pPr>
        <w:jc w:val="center"/>
        <w:rPr>
          <w:sz w:val="26"/>
          <w:szCs w:val="26"/>
        </w:rPr>
      </w:pPr>
    </w:p>
    <w:p w14:paraId="656D6AA2" w14:textId="77777777" w:rsidR="00E77BB2" w:rsidRDefault="00E77BB2" w:rsidP="00E77BB2">
      <w:pPr>
        <w:jc w:val="center"/>
        <w:rPr>
          <w:sz w:val="26"/>
          <w:szCs w:val="26"/>
        </w:rPr>
      </w:pPr>
    </w:p>
    <w:p w14:paraId="286C326C" w14:textId="77777777" w:rsidR="00E77BB2" w:rsidRPr="00E77BB2" w:rsidRDefault="00E77BB2" w:rsidP="00E77BB2">
      <w:pPr>
        <w:jc w:val="center"/>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lastRenderedPageBreak/>
        <w:t>JUSTIFICATIVA</w:t>
      </w:r>
    </w:p>
    <w:p w14:paraId="59D72A01" w14:textId="77777777" w:rsidR="00E77BB2" w:rsidRPr="00E77BB2" w:rsidRDefault="00E77BB2" w:rsidP="00E77BB2">
      <w:pPr>
        <w:rPr>
          <w:rFonts w:ascii="Times New Roman" w:eastAsia="Times New Roman" w:hAnsi="Times New Roman" w:cs="Times New Roman"/>
          <w:kern w:val="16"/>
          <w:sz w:val="26"/>
          <w:szCs w:val="26"/>
          <w:lang w:eastAsia="pt-BR"/>
        </w:rPr>
      </w:pPr>
    </w:p>
    <w:p w14:paraId="2E736139" w14:textId="77777777" w:rsidR="00E77BB2" w:rsidRPr="00E77BB2" w:rsidRDefault="00E77BB2" w:rsidP="00E77BB2">
      <w:pPr>
        <w:shd w:val="clear" w:color="auto" w:fill="FFFFFF"/>
        <w:tabs>
          <w:tab w:val="left" w:pos="1418"/>
        </w:tabs>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ab/>
        <w:t xml:space="preserve">A pandemia do </w:t>
      </w:r>
      <w:proofErr w:type="spellStart"/>
      <w:r w:rsidRPr="00E77BB2">
        <w:rPr>
          <w:rFonts w:ascii="Times New Roman" w:eastAsia="Times New Roman" w:hAnsi="Times New Roman" w:cs="Times New Roman"/>
          <w:kern w:val="16"/>
          <w:sz w:val="26"/>
          <w:szCs w:val="26"/>
          <w:lang w:eastAsia="pt-BR"/>
        </w:rPr>
        <w:t>coronavírus</w:t>
      </w:r>
      <w:proofErr w:type="spellEnd"/>
      <w:r w:rsidRPr="00E77BB2">
        <w:rPr>
          <w:rFonts w:ascii="Times New Roman" w:eastAsia="Times New Roman" w:hAnsi="Times New Roman" w:cs="Times New Roman"/>
          <w:kern w:val="16"/>
          <w:sz w:val="26"/>
          <w:szCs w:val="26"/>
          <w:lang w:eastAsia="pt-BR"/>
        </w:rPr>
        <w:t xml:space="preserve"> (COVID-19) tem nos obrigado a mudar hábitos, em uma comunhão de esforços por toda a sociedade visando a evitar a propagação do vírus e, consequentemente, a sobrecarga do sistema público de saúde e a morte de milhares de pessoas. Uma das principais orientações é a de se evitar aglomerações, motivo pelo qual o isolamento social tem sido largamente adotado pela população sumareense, que está fazendo sua parte. Ocorre que algumas pessoas têm de sair de suas casas para dar suporte à sociedade como um todo, em ordem de se manter funcionando os serviços essenciais. Muitas dessas pessoas precisam utilizar o transporte público para chegar aos seus locais de trabalho, sendo dever do Poder Público atuar no sentido de minorar os riscos a que se expõem nessas ocasiões.</w:t>
      </w:r>
      <w:proofErr w:type="gramStart"/>
      <w:r w:rsidRPr="00E77BB2">
        <w:rPr>
          <w:rFonts w:ascii="Times New Roman" w:eastAsia="Times New Roman" w:hAnsi="Times New Roman" w:cs="Times New Roman"/>
          <w:kern w:val="16"/>
          <w:sz w:val="26"/>
          <w:szCs w:val="26"/>
          <w:lang w:eastAsia="pt-BR"/>
        </w:rPr>
        <w:tab/>
      </w:r>
      <w:proofErr w:type="gramEnd"/>
    </w:p>
    <w:p w14:paraId="1B65A106" w14:textId="77777777" w:rsidR="00E77BB2" w:rsidRPr="00E77BB2" w:rsidRDefault="00E77BB2" w:rsidP="00E77BB2">
      <w:pPr>
        <w:shd w:val="clear" w:color="auto" w:fill="FFFFFF"/>
        <w:tabs>
          <w:tab w:val="left" w:pos="1418"/>
        </w:tabs>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 xml:space="preserve">Assim, propõe-se o impedimento de lotação de ônibus acima da quantidade de assentos do veículo, de maneira que se diminua a quantidade de pessoas em cada coletivo, permitindo-se um maior distanciamento entre os usuários durante as viagens. Estas são, pois, </w:t>
      </w:r>
      <w:proofErr w:type="gramStart"/>
      <w:r w:rsidRPr="00E77BB2">
        <w:rPr>
          <w:rFonts w:ascii="Times New Roman" w:eastAsia="Times New Roman" w:hAnsi="Times New Roman" w:cs="Times New Roman"/>
          <w:kern w:val="16"/>
          <w:sz w:val="26"/>
          <w:szCs w:val="26"/>
          <w:lang w:eastAsia="pt-BR"/>
        </w:rPr>
        <w:t>as justificativas do presente projeto</w:t>
      </w:r>
      <w:proofErr w:type="gramEnd"/>
      <w:r w:rsidRPr="00E77BB2">
        <w:rPr>
          <w:rFonts w:ascii="Times New Roman" w:eastAsia="Times New Roman" w:hAnsi="Times New Roman" w:cs="Times New Roman"/>
          <w:kern w:val="16"/>
          <w:sz w:val="26"/>
          <w:szCs w:val="26"/>
          <w:lang w:eastAsia="pt-BR"/>
        </w:rPr>
        <w:t xml:space="preserve"> de lei.</w:t>
      </w:r>
    </w:p>
    <w:p w14:paraId="24DF2A70" w14:textId="77777777" w:rsidR="00E77BB2" w:rsidRPr="00E77BB2" w:rsidRDefault="00E77BB2" w:rsidP="00E77BB2">
      <w:pPr>
        <w:shd w:val="clear" w:color="auto" w:fill="FFFFFF"/>
        <w:tabs>
          <w:tab w:val="left" w:pos="1418"/>
        </w:tabs>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ab/>
      </w:r>
    </w:p>
    <w:p w14:paraId="206BDA90" w14:textId="77777777" w:rsidR="00E77BB2" w:rsidRPr="00E77BB2" w:rsidRDefault="00E77BB2" w:rsidP="00E77BB2">
      <w:pPr>
        <w:shd w:val="clear" w:color="auto" w:fill="FFFFFF"/>
        <w:tabs>
          <w:tab w:val="left" w:pos="1418"/>
        </w:tabs>
        <w:jc w:val="both"/>
        <w:rPr>
          <w:rFonts w:ascii="Times New Roman" w:eastAsia="Times New Roman" w:hAnsi="Times New Roman" w:cs="Times New Roman"/>
          <w:kern w:val="16"/>
          <w:sz w:val="26"/>
          <w:szCs w:val="26"/>
          <w:lang w:eastAsia="pt-BR"/>
        </w:rPr>
      </w:pPr>
      <w:r w:rsidRPr="00E77BB2">
        <w:rPr>
          <w:rFonts w:ascii="Times New Roman" w:eastAsia="Times New Roman" w:hAnsi="Times New Roman" w:cs="Times New Roman"/>
          <w:kern w:val="16"/>
          <w:sz w:val="26"/>
          <w:szCs w:val="26"/>
          <w:lang w:eastAsia="pt-BR"/>
        </w:rPr>
        <w:tab/>
        <w:t>Sala das Sessões, 16 de junho de 2020.</w:t>
      </w:r>
    </w:p>
    <w:p w14:paraId="64AC91EA" w14:textId="77777777" w:rsidR="00E77BB2" w:rsidRPr="00E77BB2" w:rsidRDefault="00E77BB2" w:rsidP="00E77BB2">
      <w:pPr>
        <w:rPr>
          <w:rFonts w:ascii="Times New Roman" w:eastAsia="Times New Roman" w:hAnsi="Times New Roman" w:cs="Times New Roman"/>
          <w:kern w:val="16"/>
          <w:sz w:val="26"/>
          <w:szCs w:val="26"/>
          <w:lang w:eastAsia="pt-BR"/>
        </w:rPr>
      </w:pPr>
    </w:p>
    <w:p w14:paraId="4B66A269" w14:textId="77777777" w:rsidR="00E77BB2" w:rsidRDefault="00E77BB2" w:rsidP="00E77BB2">
      <w:pPr>
        <w:jc w:val="center"/>
        <w:rPr>
          <w:sz w:val="26"/>
          <w:szCs w:val="26"/>
        </w:rPr>
      </w:pPr>
    </w:p>
    <w:p w14:paraId="3B717F45" w14:textId="77777777" w:rsidR="00E77BB2" w:rsidRDefault="00E77BB2" w:rsidP="00E77BB2">
      <w:pPr>
        <w:jc w:val="center"/>
        <w:rPr>
          <w:sz w:val="26"/>
          <w:szCs w:val="26"/>
        </w:rPr>
      </w:pPr>
    </w:p>
    <w:p w14:paraId="0C2C4DD7" w14:textId="77777777" w:rsidR="00E77BB2" w:rsidRDefault="00E77BB2" w:rsidP="00E77BB2">
      <w:pPr>
        <w:jc w:val="center"/>
        <w:rPr>
          <w:sz w:val="26"/>
          <w:szCs w:val="26"/>
        </w:rPr>
      </w:pPr>
    </w:p>
    <w:p w14:paraId="1AB2E76E" w14:textId="77777777" w:rsidR="00E77BB2" w:rsidRPr="00E77BB2" w:rsidRDefault="00E77BB2" w:rsidP="00E77BB2">
      <w:pPr>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MARCIO BRIANES</w:t>
      </w:r>
    </w:p>
    <w:p w14:paraId="5C6534E3" w14:textId="77777777" w:rsidR="00E77BB2" w:rsidRPr="00E77BB2" w:rsidRDefault="00E77BB2" w:rsidP="00E77BB2">
      <w:pPr>
        <w:jc w:val="center"/>
        <w:rPr>
          <w:rFonts w:ascii="Times New Roman" w:eastAsia="Times New Roman" w:hAnsi="Times New Roman" w:cs="Times New Roman"/>
          <w:b/>
          <w:bCs/>
          <w:kern w:val="16"/>
          <w:sz w:val="26"/>
          <w:szCs w:val="26"/>
          <w:lang w:eastAsia="pt-BR"/>
        </w:rPr>
      </w:pPr>
      <w:r w:rsidRPr="00E77BB2">
        <w:rPr>
          <w:rFonts w:ascii="Times New Roman" w:eastAsia="Times New Roman" w:hAnsi="Times New Roman" w:cs="Times New Roman"/>
          <w:b/>
          <w:bCs/>
          <w:kern w:val="16"/>
          <w:sz w:val="26"/>
          <w:szCs w:val="26"/>
          <w:lang w:eastAsia="pt-BR"/>
        </w:rPr>
        <w:t>VEREADOR</w:t>
      </w:r>
    </w:p>
    <w:p w14:paraId="31AABEB5" w14:textId="77777777" w:rsidR="00E77BB2" w:rsidRDefault="00E77BB2" w:rsidP="00E77BB2">
      <w:pPr>
        <w:jc w:val="center"/>
        <w:rPr>
          <w:sz w:val="26"/>
          <w:szCs w:val="26"/>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52BB2" w14:textId="77777777" w:rsidR="00453891" w:rsidRDefault="00453891" w:rsidP="00211ADD">
      <w:pPr>
        <w:spacing w:after="0" w:line="240" w:lineRule="auto"/>
      </w:pPr>
      <w:r>
        <w:separator/>
      </w:r>
    </w:p>
  </w:endnote>
  <w:endnote w:type="continuationSeparator" w:id="0">
    <w:p w14:paraId="04FE3B2D" w14:textId="77777777" w:rsidR="00453891" w:rsidRDefault="00453891"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AAA53" w14:textId="77777777" w:rsidR="00453891" w:rsidRDefault="00453891" w:rsidP="00211ADD">
      <w:pPr>
        <w:spacing w:after="0" w:line="240" w:lineRule="auto"/>
      </w:pPr>
      <w:r>
        <w:separator/>
      </w:r>
    </w:p>
  </w:footnote>
  <w:footnote w:type="continuationSeparator" w:id="0">
    <w:p w14:paraId="6C235E5B" w14:textId="77777777" w:rsidR="00453891" w:rsidRDefault="00453891" w:rsidP="00211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6525310"/>
          <wp:effectExtent l="0" t="0" r="0" b="0"/>
          <wp:wrapNone/>
          <wp:docPr id="2"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49996fb8c1e4e2e"/>
                  <a:stretch>
                    <a:fillRect/>
                  </a:stretch>
                </pic:blipFill>
                <pic:spPr>
                  <a:xfrm>
                    <a:off x="0" y="0"/>
                    <a:ext cx="381040" cy="6525310"/>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5072E"/>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3891"/>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77BB2"/>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elanormal"/>
    <w:uiPriority w:val="43"/>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anormal"/>
    <w:uiPriority w:val="44"/>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PlainTable2">
    <w:name w:val="Plain Table 2"/>
    <w:basedOn w:val="Tabelanormal"/>
    <w:uiPriority w:val="42"/>
    <w:rsid w:val="00D330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elanormal"/>
    <w:uiPriority w:val="43"/>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elanormal"/>
    <w:uiPriority w:val="44"/>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PlainTable2">
    <w:name w:val="Plain Table 2"/>
    <w:basedOn w:val="Tabelanormal"/>
    <w:uiPriority w:val="42"/>
    <w:rsid w:val="00D330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0545f5bd-924d-4e26-a6d2-94fa002b98cf.png" Id="Re525462c933f4407"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0545f5bd-924d-4e26-a6d2-94fa002b98cf.png" Id="R049996fb8c1e4e2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1961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fernando policarpo</cp:lastModifiedBy>
  <cp:revision>2</cp:revision>
  <cp:lastPrinted>2020-06-08T15:10:00Z</cp:lastPrinted>
  <dcterms:created xsi:type="dcterms:W3CDTF">2020-06-16T13:36:00Z</dcterms:created>
  <dcterms:modified xsi:type="dcterms:W3CDTF">2020-06-16T13:36:00Z</dcterms:modified>
</cp:coreProperties>
</file>