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Carlos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D86462">
        <w:rPr>
          <w:rFonts w:ascii="Times New Roman" w:eastAsia="Times New Roman" w:hAnsi="Times New Roman"/>
          <w:noProof/>
          <w:sz w:val="28"/>
          <w:szCs w:val="28"/>
          <w:lang w:eastAsia="pt-BR"/>
        </w:rPr>
        <w:t>Carisma Variedades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752, 787, 1110, 1190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359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536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