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7020E97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DD4580" w:rsidR="00DD4580">
        <w:rPr>
          <w:rFonts w:ascii="Times New Roman" w:hAnsi="Times New Roman" w:cs="Times New Roman"/>
          <w:sz w:val="28"/>
          <w:szCs w:val="28"/>
        </w:rPr>
        <w:t xml:space="preserve">recuperação </w:t>
      </w:r>
      <w:r w:rsidRPr="00DD4580" w:rsidR="00DD4580">
        <w:rPr>
          <w:rFonts w:ascii="Times New Roman" w:hAnsi="Times New Roman" w:cs="Times New Roman"/>
          <w:sz w:val="28"/>
          <w:szCs w:val="28"/>
        </w:rPr>
        <w:t>asfáltica</w:t>
      </w:r>
      <w:r w:rsidRPr="00DD4580" w:rsidR="00DD4580">
        <w:rPr>
          <w:rFonts w:ascii="Times New Roman" w:hAnsi="Times New Roman" w:cs="Times New Roman"/>
          <w:sz w:val="28"/>
          <w:szCs w:val="28"/>
        </w:rPr>
        <w:t xml:space="preserve"> na Rua Marcos José de Oliveira até a Rua João Bento de Almeida</w:t>
      </w:r>
      <w:r w:rsidR="00BF28D1">
        <w:rPr>
          <w:rFonts w:ascii="Times New Roman" w:hAnsi="Times New Roman" w:cs="Times New Roman"/>
          <w:sz w:val="28"/>
          <w:szCs w:val="28"/>
        </w:rPr>
        <w:t xml:space="preserve"> – Pq. Bandeirantes I.</w:t>
      </w:r>
    </w:p>
    <w:p w:rsidR="00683403" w:rsidP="008E7461" w14:paraId="6BB776A6" w14:textId="309AAAE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Tal solicitação se faz necessária, pois a rua está intransitável devido os buracos em toda sua extensão.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057482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026C12">
        <w:rPr>
          <w:rFonts w:ascii="Times New Roman" w:hAnsi="Times New Roman" w:cs="Times New Roman"/>
          <w:sz w:val="28"/>
          <w:szCs w:val="28"/>
        </w:rPr>
        <w:t>0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370F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0833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83403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03C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D4580"/>
    <w:rsid w:val="00DF139D"/>
    <w:rsid w:val="00DF3F40"/>
    <w:rsid w:val="00DF564E"/>
    <w:rsid w:val="00DF6469"/>
    <w:rsid w:val="00DF7CFE"/>
    <w:rsid w:val="00E061B5"/>
    <w:rsid w:val="00E11EAC"/>
    <w:rsid w:val="00E13D69"/>
    <w:rsid w:val="00E16357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7E6B3-3573-48F9-9499-8218279B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2023-10-10T13:36:00Z</dcterms:created>
  <dcterms:modified xsi:type="dcterms:W3CDTF">2023-10-10T13:37:00Z</dcterms:modified>
</cp:coreProperties>
</file>