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E731E3" w14:paraId="2D7B7009" w14:textId="2885A91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4CE">
        <w:rPr>
          <w:rFonts w:ascii="Times New Roman" w:hAnsi="Times New Roman" w:cs="Times New Roman"/>
          <w:sz w:val="28"/>
          <w:szCs w:val="28"/>
        </w:rPr>
        <w:t>para</w:t>
      </w:r>
      <w:r w:rsidRPr="00AE54CE" w:rsidR="00AE54CE">
        <w:rPr>
          <w:rFonts w:ascii="Times New Roman" w:hAnsi="Times New Roman" w:cs="Times New Roman"/>
          <w:sz w:val="28"/>
          <w:szCs w:val="28"/>
        </w:rPr>
        <w:t xml:space="preserve"> </w:t>
      </w:r>
      <w:r w:rsidRPr="00E731E3" w:rsidR="00E731E3">
        <w:rPr>
          <w:rFonts w:ascii="Times New Roman" w:hAnsi="Times New Roman" w:cs="Times New Roman"/>
          <w:sz w:val="28"/>
          <w:szCs w:val="28"/>
        </w:rPr>
        <w:t xml:space="preserve">sinalização </w:t>
      </w:r>
      <w:r w:rsidR="00CA187D">
        <w:rPr>
          <w:rFonts w:ascii="Times New Roman" w:hAnsi="Times New Roman" w:cs="Times New Roman"/>
          <w:sz w:val="28"/>
          <w:szCs w:val="28"/>
        </w:rPr>
        <w:t xml:space="preserve">de </w:t>
      </w:r>
      <w:r w:rsidR="00882ADD">
        <w:rPr>
          <w:rFonts w:ascii="Times New Roman" w:hAnsi="Times New Roman" w:cs="Times New Roman"/>
          <w:sz w:val="28"/>
          <w:szCs w:val="28"/>
        </w:rPr>
        <w:t>Pare e Estacionamento de Deficientes</w:t>
      </w:r>
      <w:bookmarkStart w:id="1" w:name="_GoBack"/>
      <w:bookmarkEnd w:id="1"/>
      <w:r w:rsidR="00882ADD">
        <w:rPr>
          <w:rFonts w:ascii="Times New Roman" w:hAnsi="Times New Roman" w:cs="Times New Roman"/>
          <w:sz w:val="28"/>
          <w:szCs w:val="28"/>
        </w:rPr>
        <w:t xml:space="preserve"> </w:t>
      </w:r>
      <w:r w:rsidRPr="00882ADD" w:rsidR="00882ADD">
        <w:rPr>
          <w:rFonts w:ascii="Times New Roman" w:hAnsi="Times New Roman" w:cs="Times New Roman"/>
          <w:sz w:val="28"/>
          <w:szCs w:val="28"/>
        </w:rPr>
        <w:t>na Rua August</w:t>
      </w:r>
      <w:r w:rsidR="00882ADD">
        <w:rPr>
          <w:rFonts w:ascii="Times New Roman" w:hAnsi="Times New Roman" w:cs="Times New Roman"/>
          <w:sz w:val="28"/>
          <w:szCs w:val="28"/>
        </w:rPr>
        <w:t>a</w:t>
      </w:r>
      <w:r w:rsidRPr="00882ADD" w:rsidR="00882ADD">
        <w:rPr>
          <w:rFonts w:ascii="Times New Roman" w:hAnsi="Times New Roman" w:cs="Times New Roman"/>
          <w:sz w:val="28"/>
          <w:szCs w:val="28"/>
        </w:rPr>
        <w:t xml:space="preserve"> Diogo Ayala, 545 - Bom Retiro</w:t>
      </w:r>
      <w:r w:rsidR="00882ADD">
        <w:rPr>
          <w:rFonts w:ascii="Times New Roman" w:hAnsi="Times New Roman" w:cs="Times New Roman"/>
          <w:sz w:val="28"/>
          <w:szCs w:val="28"/>
        </w:rPr>
        <w:t>.</w:t>
      </w:r>
    </w:p>
    <w:p w:rsidR="00E731E3" w:rsidP="00E731E3" w14:paraId="1A509904" w14:textId="4C75A0E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882ADD">
        <w:rPr>
          <w:rFonts w:ascii="Times New Roman" w:hAnsi="Times New Roman" w:cs="Times New Roman"/>
          <w:sz w:val="28"/>
          <w:szCs w:val="28"/>
        </w:rPr>
        <w:t>5923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370F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4C0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205B-0739-471D-B7D3-5B1D6EAB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2023-10-10T13:41:00Z</dcterms:created>
  <dcterms:modified xsi:type="dcterms:W3CDTF">2023-10-10T13:42:00Z</dcterms:modified>
</cp:coreProperties>
</file>