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B5038B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9D31BA" w:rsidR="009D31BA">
        <w:t>José Vedovatto</w:t>
      </w:r>
      <w:r>
        <w:t>, em toda a sua extensão.</w:t>
      </w:r>
    </w:p>
    <w:p w:rsidR="00B3310F" w:rsidP="00533C68" w14:paraId="0DEB3083" w14:textId="53BDBA4B">
      <w:pPr>
        <w:pStyle w:val="NormalWeb"/>
        <w:spacing w:before="80" w:after="0" w:line="360" w:lineRule="auto"/>
        <w:jc w:val="both"/>
      </w:pPr>
      <w:r>
        <w:t xml:space="preserve">Bairro: </w:t>
      </w:r>
      <w:r w:rsidRPr="009D31BA" w:rsidR="009D31BA">
        <w:t>Parque das Nações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A8F9D5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04CE7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778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661001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4B3D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27CCA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04CE7"/>
    <w:rsid w:val="00911004"/>
    <w:rsid w:val="00911F72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2022-11-29T11:34:00Z</dcterms:created>
  <dcterms:modified xsi:type="dcterms:W3CDTF">2023-10-10T12:31:00Z</dcterms:modified>
</cp:coreProperties>
</file>