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9AD0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65AA6">
        <w:rPr>
          <w:rFonts w:ascii="Arial" w:hAnsi="Arial" w:cs="Arial"/>
          <w:b/>
          <w:sz w:val="24"/>
          <w:szCs w:val="24"/>
          <w:u w:val="single"/>
        </w:rPr>
        <w:t xml:space="preserve">Rua Jacob </w:t>
      </w:r>
      <w:r w:rsidR="00B65AA6">
        <w:rPr>
          <w:rFonts w:ascii="Arial" w:hAnsi="Arial" w:cs="Arial"/>
          <w:b/>
          <w:sz w:val="24"/>
          <w:szCs w:val="24"/>
          <w:u w:val="single"/>
        </w:rPr>
        <w:t>Hemygdio</w:t>
      </w:r>
      <w:r w:rsidR="00B65AA6">
        <w:rPr>
          <w:rFonts w:ascii="Arial" w:hAnsi="Arial" w:cs="Arial"/>
          <w:b/>
          <w:sz w:val="24"/>
          <w:szCs w:val="24"/>
          <w:u w:val="single"/>
        </w:rPr>
        <w:t xml:space="preserve"> de Oliveira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21B57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9683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1889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E6A52-09EB-49CF-8E4C-28000575A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2023-10-09T11:54:00Z</dcterms:created>
  <dcterms:modified xsi:type="dcterms:W3CDTF">2023-10-09T11:54:00Z</dcterms:modified>
</cp:coreProperties>
</file>