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APELO</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30j0zll" w:colFirst="0" w:colLast="0"/>
      <w:bookmarkEnd w:id="0"/>
      <w:r w:rsidRPr="00000000">
        <w:rPr>
          <w:rFonts w:ascii="Arial" w:eastAsia="Arial" w:hAnsi="Arial" w:cs="Arial"/>
          <w:b/>
          <w:sz w:val="24"/>
          <w:szCs w:val="24"/>
          <w:rtl w:val="0"/>
        </w:rPr>
        <w:t>APRESENTO A ESTA EGRÉGIA CASA DE LEIS A PRESENTE MOÇÃO DE APELO AO EXCELENTÍSSIMO SENHOR GOVERNADOR DO ESTADO DE SÃO PAULO, TARCÍSIO DE FREITAS, PARA QUE REALIZE MEDIDAS QUE POSSAM GARANTIR ATENDIMENTO ADEQUADO AOS AUTISTAS QUE SE UTILIZAM DOS SERVIÇOS DO POUPATEMPO - UNIDADE SUMARÉ.</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apresento respeitosamente a presente </w:t>
      </w:r>
      <w:r w:rsidRPr="00000000">
        <w:rPr>
          <w:rFonts w:ascii="Arial" w:eastAsia="Arial" w:hAnsi="Arial" w:cs="Arial"/>
          <w:b/>
          <w:sz w:val="24"/>
          <w:szCs w:val="24"/>
          <w:rtl w:val="0"/>
        </w:rPr>
        <w:t>MOÇÃO DE APELO</w:t>
      </w:r>
      <w:r w:rsidRPr="00000000">
        <w:rPr>
          <w:rFonts w:ascii="Arial" w:eastAsia="Arial" w:hAnsi="Arial" w:cs="Arial"/>
          <w:sz w:val="24"/>
          <w:szCs w:val="24"/>
          <w:rtl w:val="0"/>
        </w:rPr>
        <w:t xml:space="preserve"> ao </w:t>
      </w:r>
      <w:r w:rsidRPr="00000000">
        <w:rPr>
          <w:rFonts w:ascii="Arial" w:eastAsia="Arial" w:hAnsi="Arial" w:cs="Arial"/>
          <w:b/>
          <w:sz w:val="24"/>
          <w:szCs w:val="24"/>
          <w:rtl w:val="0"/>
        </w:rPr>
        <w:t xml:space="preserve">EXCELENTÍSSIMO SENHOR GOVERNADOR DO ESTADO DE SÃO PAULO, TARCÍSIO DE FREITAS </w:t>
      </w:r>
      <w:r w:rsidRPr="00000000">
        <w:rPr>
          <w:rFonts w:ascii="Arial" w:eastAsia="Arial" w:hAnsi="Arial" w:cs="Arial"/>
          <w:sz w:val="24"/>
          <w:szCs w:val="24"/>
          <w:rtl w:val="0"/>
        </w:rPr>
        <w:t>conforme fatos a seguir descritos.</w:t>
      </w:r>
    </w:p>
    <w:p w:rsidR="00000000" w:rsidRPr="00000000" w:rsidP="00000000" w14:paraId="00000008">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Chegou ao meu conhecimento que uma criança autista, a quem chamaremos de</w:t>
      </w:r>
      <w:r w:rsidRPr="00000000">
        <w:rPr>
          <w:rFonts w:ascii="Arial" w:eastAsia="Arial" w:hAnsi="Arial" w:cs="Arial"/>
          <w:b/>
          <w:sz w:val="24"/>
          <w:szCs w:val="24"/>
          <w:rtl w:val="0"/>
        </w:rPr>
        <w:t xml:space="preserve"> "G"</w:t>
      </w:r>
      <w:r w:rsidRPr="00000000">
        <w:rPr>
          <w:rFonts w:ascii="Arial" w:eastAsia="Arial" w:hAnsi="Arial" w:cs="Arial"/>
          <w:sz w:val="24"/>
          <w:szCs w:val="24"/>
          <w:rtl w:val="0"/>
        </w:rPr>
        <w:t xml:space="preserve"> para preservar sua identidade, teve seu dedo ferido durante o procedimento de coleta de impressões digitais para a confecção de seu RG, enquanto estava sendo atendido na Unidade do Poupatempo de Sumaré. A mãe da criança, a qual também zelando pela sua identidade, e em respeito ao constrangimento pelo qual passaram, a identificaremos como </w:t>
      </w:r>
      <w:r w:rsidRPr="00000000">
        <w:rPr>
          <w:rFonts w:ascii="Arial" w:eastAsia="Arial" w:hAnsi="Arial" w:cs="Arial"/>
          <w:b/>
          <w:sz w:val="24"/>
          <w:szCs w:val="24"/>
          <w:rtl w:val="0"/>
        </w:rPr>
        <w:t>“F”</w:t>
      </w:r>
      <w:r w:rsidRPr="00000000">
        <w:rPr>
          <w:rFonts w:ascii="Arial" w:eastAsia="Arial" w:hAnsi="Arial" w:cs="Arial"/>
          <w:sz w:val="24"/>
          <w:szCs w:val="24"/>
          <w:rtl w:val="0"/>
        </w:rPr>
        <w:t>, relatou que inclusive o documento da criança ficou com as imagens das digitais irregulares, devido à situação ocorrida</w:t>
      </w:r>
    </w:p>
    <w:p w:rsidR="00000000" w:rsidRPr="00000000" w:rsidP="00000000" w14:paraId="0000000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Esse não é um caso isolado, tendo já havido outras situações similares com outras crianças autistas, por isso se faz necessário que medidas urgentes sejam tomadas.</w:t>
      </w:r>
    </w:p>
    <w:p w:rsidR="00000000" w:rsidRPr="00000000" w:rsidP="00000000" w14:paraId="0000000A">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O Poupatempo desempenha um papel fundamental na vida dos cidadãos, sendo um ponto de referência para a obtenção de serviços públicos essenciais, ao oferecer uma ampla gama de serviços, em especial a emissão de documentos pessoais. </w:t>
      </w:r>
    </w:p>
    <w:p w:rsidR="00000000" w:rsidRPr="00000000" w:rsidP="00000000" w14:paraId="0000000B">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Apesar de sua grande importância como ponto de acesso a serviços públicos, é fundamental que a Unidade do Poupatempo em Sumaré leve em consideração a diversidade do público que a utiliza, especialmente as pessoas autistas. Devido à sua condição, muitos indivíduos autistas podem ser sensíveis a estímulos sensoriais e enfrentar desafios adicionais durante o atendimento. Portanto, é crucial que a unidade adote medidas inclusivas e de sensibilização para garantir que o ambiente e o atendimento sejam adaptados para acomodar as necessidades específicas dessas pessoas, proporcionando a elas uma experiência positiva e acessível.</w:t>
      </w:r>
    </w:p>
    <w:p w:rsidR="00000000" w:rsidRPr="00000000" w:rsidP="00000000" w14:paraId="0000000C">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É fundamental destacar que medida de extrema importância na Unidade do Poupatempo em Sumaré é a conscientização e o preparo adequado dos funcionários para o atendimento às pessoas autistas. O investimento em capacitação contribuirá significativamente para garantir um ambiente mais inclusivo e acolhedor, permitindo que os funcionários compreendam as necessidades específicas das pessoas autistas, adultos ou crianças, para que estejam estejam aptos a oferecer um atendimento mais eficaz e respeitoso. A conscientização promoverá uma experiência positiva para todos os cidadãos, reforçando o compromisso com a igualdade de acesso aos serviços públicos.</w:t>
      </w:r>
    </w:p>
    <w:p w:rsidR="00000000" w:rsidRPr="00000000" w:rsidP="00000000" w14:paraId="0000000D">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Outra sugestão seria a implantação de uma “Sala de Regulação Sensorial”, similar à proposta e em tramitação na Câmara Municipal de Sumaré através do Projeto de Lei 145/2023. A Sala de Regulação Sensorial tem o objetivo de ser um espaço especialmente designado para oferecer conforto, segurança e estímulo sensorial adequado, contribuindo para o restabelecimento do bem-estar e o acolhimento das pessoas com Transtorno do Espectro Autista, evitando a manifestação ou o agravamento de crises sensoriais.</w:t>
      </w:r>
    </w:p>
    <w:p w:rsidR="00000000" w:rsidRPr="00000000" w:rsidP="00000000" w14:paraId="0000000E">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solicitamos que seja aprovada a referida </w:t>
      </w:r>
      <w:r w:rsidRPr="00000000">
        <w:rPr>
          <w:rFonts w:ascii="Arial" w:eastAsia="Arial" w:hAnsi="Arial" w:cs="Arial"/>
          <w:b/>
          <w:sz w:val="24"/>
          <w:szCs w:val="24"/>
          <w:rtl w:val="0"/>
        </w:rPr>
        <w:t>MOÇÃO DE APELO AO EXCELENTÍSSIMO SENHOR GOVERNADOR DO ESTADO DE SÃO PAULO, TARCÍSIO DE FREITAS</w:t>
      </w:r>
      <w:r w:rsidRPr="00000000">
        <w:rPr>
          <w:rFonts w:ascii="Arial" w:eastAsia="Arial" w:hAnsi="Arial" w:cs="Arial"/>
          <w:sz w:val="24"/>
          <w:szCs w:val="24"/>
          <w:rtl w:val="0"/>
        </w:rPr>
        <w:t xml:space="preserve">, para ser encaminhada por este Vereador. </w:t>
      </w:r>
    </w:p>
    <w:p w:rsidR="00000000" w:rsidRPr="00000000" w:rsidP="00000000" w14:paraId="0000000F">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do mesmo, nos termos regimentais.</w:t>
      </w:r>
    </w:p>
    <w:p w:rsidR="00000000" w:rsidRPr="00000000" w:rsidP="00000000" w14:paraId="00000010">
      <w:pPr>
        <w:ind w:firstLine="851"/>
        <w:jc w:val="right"/>
        <w:rPr>
          <w:rFonts w:ascii="Arial" w:eastAsia="Arial" w:hAnsi="Arial" w:cs="Arial"/>
          <w:sz w:val="24"/>
          <w:szCs w:val="24"/>
        </w:rPr>
      </w:pPr>
      <w:r w:rsidRPr="00000000">
        <w:rPr>
          <w:rFonts w:ascii="Arial" w:eastAsia="Arial" w:hAnsi="Arial" w:cs="Arial"/>
          <w:sz w:val="24"/>
          <w:szCs w:val="24"/>
          <w:rtl w:val="0"/>
        </w:rPr>
        <w:t>Sala das sessões, 03 de outubro de 2023.</w:t>
      </w:r>
    </w:p>
    <w:p w:rsidR="00000000" w:rsidRPr="00000000" w:rsidP="00000000" w14:paraId="00000011">
      <w:pPr>
        <w:jc w:val="center"/>
      </w:pPr>
      <w:r w:rsidRPr="00000000">
        <w:drawing>
          <wp:inline distT="0" distB="0" distL="0" distR="0">
            <wp:extent cx="1362456" cy="1613916"/>
            <wp:effectExtent l="0" t="0" r="0" b="0"/>
            <wp:docPr id="76" name="image1.jpg"/>
            <wp:cNvGraphicFramePr/>
            <a:graphic xmlns:a="http://schemas.openxmlformats.org/drawingml/2006/main">
              <a:graphicData uri="http://schemas.openxmlformats.org/drawingml/2006/picture">
                <pic:pic xmlns:pic="http://schemas.openxmlformats.org/drawingml/2006/picture">
                  <pic:nvPicPr>
                    <pic:cNvPr id="650738936"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12700</wp:posOffset>
              </wp:positionV>
              <wp:extent cx="6313226" cy="121917"/>
              <wp:effectExtent l="0" t="0" r="0" b="0"/>
              <wp:wrapNone/>
              <wp:docPr id="74"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27487" y="3757141"/>
                        <a:ext cx="6237027" cy="45719"/>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12700</wp:posOffset>
              </wp:positionV>
              <wp:extent cx="6313226" cy="121917"/>
              <wp:effectExtent l="0" t="0" r="0" b="0"/>
              <wp:wrapNone/>
              <wp:docPr id="1337065528" name="image3.png"/>
              <wp:cNvGraphicFramePr/>
              <a:graphic xmlns:a="http://schemas.openxmlformats.org/drawingml/2006/main">
                <a:graphicData uri="http://schemas.openxmlformats.org/drawingml/2006/picture">
                  <pic:pic xmlns:pic="http://schemas.openxmlformats.org/drawingml/2006/picture">
                    <pic:nvPicPr>
                      <pic:cNvPr id="119993533" name="image3.png"/>
                      <pic:cNvPicPr/>
                    </pic:nvPicPr>
                    <pic:blipFill>
                      <a:blip xmlns:r="http://schemas.openxmlformats.org/officeDocument/2006/relationships" r:embed="rId1"/>
                      <a:stretch>
                        <a:fillRect/>
                      </a:stretch>
                    </pic:blipFill>
                    <pic:spPr>
                      <a:xfrm>
                        <a:off x="0" y="0"/>
                        <a:ext cx="6313226" cy="121917"/>
                      </a:xfrm>
                      <a:prstGeom prst="rect">
                        <a:avLst/>
                      </a:prstGeom>
                    </pic:spPr>
                  </pic:pic>
                </a:graphicData>
              </a:graphic>
            </wp:anchor>
          </w:drawing>
        </mc:Fallback>
      </mc:AlternateContent>
    </w:r>
  </w:p>
  <w:p w:rsidR="00000000" w:rsidRPr="00000000" w:rsidP="00000000" w14:paraId="00000014">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r w:rsidRPr="00000000">
      <w:drawing>
        <wp:inline distT="0" distB="0" distL="0" distR="0">
          <wp:extent cx="1526058" cy="534121"/>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1455700599"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75"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2" name="Shape 2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4" name="Shape 2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6" name="Shape 2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28" name="Shape 2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29" name="Shape 2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0" name="Shape 3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1" name="Shape 3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1818430780" name="image4.png"/>
              <wp:cNvGraphicFramePr/>
              <a:graphic xmlns:a="http://schemas.openxmlformats.org/drawingml/2006/main">
                <a:graphicData uri="http://schemas.openxmlformats.org/drawingml/2006/picture">
                  <pic:pic xmlns:pic="http://schemas.openxmlformats.org/drawingml/2006/picture">
                    <pic:nvPicPr>
                      <pic:cNvPr id="290481578"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667250"/>
          <wp:wrapNone/>
          <wp:docPr id="10003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3"/>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00"/>
    <w:next w:val="Normal00"/>
    <w:pPr>
      <w:keepNext/>
      <w:keepLines/>
      <w:spacing w:before="480" w:after="120"/>
    </w:pPr>
    <w:rPr>
      <w:b/>
      <w:sz w:val="48"/>
      <w:szCs w:val="48"/>
    </w:rPr>
  </w:style>
  <w:style w:type="paragraph" w:customStyle="1" w:styleId="Heading21">
    <w:name w:val="Heading 2_1"/>
    <w:basedOn w:val="Normal00"/>
    <w:next w:val="Normal00"/>
    <w:pPr>
      <w:keepNext/>
      <w:keepLines/>
      <w:spacing w:before="360" w:after="80"/>
    </w:pPr>
    <w:rPr>
      <w:b/>
      <w:sz w:val="36"/>
      <w:szCs w:val="36"/>
    </w:rPr>
  </w:style>
  <w:style w:type="paragraph" w:customStyle="1" w:styleId="Heading31">
    <w:name w:val="Heading 3_1"/>
    <w:basedOn w:val="Normal00"/>
    <w:next w:val="Normal00"/>
    <w:pPr>
      <w:spacing w:line="240" w:lineRule="auto"/>
    </w:pPr>
    <w:rPr>
      <w:rFonts w:ascii="Times New Roman" w:eastAsia="Times New Roman" w:hAnsi="Times New Roman" w:cs="Times New Roman"/>
      <w:b/>
      <w:sz w:val="27"/>
      <w:szCs w:val="27"/>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2">
    <w:name w:val="normal_2"/>
  </w:style>
  <w:style w:type="table" w:customStyle="1" w:styleId="TableNormal2">
    <w:name w:val="Table Normal_2"/>
    <w:tblPr/>
  </w:style>
  <w:style w:type="paragraph" w:customStyle="1" w:styleId="Heading12">
    <w:name w:val="Heading 1_2"/>
    <w:basedOn w:val="Normal00"/>
    <w:next w:val="Normal00"/>
    <w:pPr>
      <w:keepNext/>
      <w:keepLines/>
      <w:spacing w:before="480" w:after="120"/>
    </w:pPr>
    <w:rPr>
      <w:b/>
      <w:sz w:val="48"/>
      <w:szCs w:val="48"/>
    </w:rPr>
  </w:style>
  <w:style w:type="paragraph" w:customStyle="1" w:styleId="Heading22">
    <w:name w:val="Heading 2_2"/>
    <w:basedOn w:val="Normal00"/>
    <w:next w:val="Normal00"/>
    <w:pPr>
      <w:keepNext/>
      <w:keepLines/>
      <w:spacing w:before="360" w:after="80"/>
    </w:pPr>
    <w:rPr>
      <w:b/>
      <w:sz w:val="36"/>
      <w:szCs w:val="36"/>
    </w:rPr>
  </w:style>
  <w:style w:type="paragraph" w:customStyle="1" w:styleId="Heading32">
    <w:name w:val="Heading 3_2"/>
    <w:basedOn w:val="Normal00"/>
    <w:next w:val="Normal00"/>
    <w:pPr>
      <w:spacing w:line="240" w:lineRule="auto"/>
    </w:pPr>
    <w:rPr>
      <w:rFonts w:ascii="Times New Roman" w:eastAsia="Times New Roman" w:hAnsi="Times New Roman" w:cs="Times New Roman"/>
      <w:b/>
      <w:sz w:val="27"/>
      <w:szCs w:val="27"/>
    </w:rPr>
  </w:style>
  <w:style w:type="paragraph" w:customStyle="1" w:styleId="Heading42">
    <w:name w:val="Heading 4_2"/>
    <w:basedOn w:val="Normal00"/>
    <w:next w:val="Normal00"/>
    <w:pPr>
      <w:keepNext/>
      <w:keepLines/>
      <w:spacing w:before="240" w:after="40"/>
    </w:pPr>
    <w:rPr>
      <w:b/>
      <w:sz w:val="24"/>
      <w:szCs w:val="24"/>
    </w:rPr>
  </w:style>
  <w:style w:type="paragraph" w:customStyle="1" w:styleId="Heading52">
    <w:name w:val="Heading 5_2"/>
    <w:basedOn w:val="Normal00"/>
    <w:next w:val="Normal00"/>
    <w:pPr>
      <w:keepNext/>
      <w:keepLines/>
      <w:spacing w:before="220" w:after="40"/>
    </w:pPr>
    <w:rPr>
      <w:b/>
    </w:rPr>
  </w:style>
  <w:style w:type="paragraph" w:customStyle="1" w:styleId="Heading62">
    <w:name w:val="Heading 6_2"/>
    <w:basedOn w:val="Normal00"/>
    <w:next w:val="Normal00"/>
    <w:pPr>
      <w:keepNext/>
      <w:keepLines/>
      <w:spacing w:before="200" w:after="40"/>
    </w:pPr>
    <w:rPr>
      <w:b/>
      <w:sz w:val="20"/>
      <w:szCs w:val="20"/>
    </w:rPr>
  </w:style>
  <w:style w:type="paragraph" w:customStyle="1" w:styleId="Title2">
    <w:name w:val="Title_2"/>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3">
    <w:name w:val="Heading 1_3"/>
    <w:basedOn w:val="Normal00"/>
    <w:next w:val="Normal00"/>
    <w:uiPriority w:val="9"/>
    <w:qFormat/>
    <w:pPr>
      <w:keepNext/>
      <w:keepLines/>
      <w:spacing w:before="480" w:after="120"/>
      <w:outlineLvl w:val="0"/>
    </w:pPr>
    <w:rPr>
      <w:b/>
      <w:sz w:val="48"/>
      <w:szCs w:val="48"/>
    </w:rPr>
  </w:style>
  <w:style w:type="paragraph" w:customStyle="1" w:styleId="Heading23">
    <w:name w:val="Heading 2_3"/>
    <w:basedOn w:val="Normal00"/>
    <w:next w:val="Normal00"/>
    <w:uiPriority w:val="9"/>
    <w:semiHidden/>
    <w:unhideWhenUsed/>
    <w:qFormat/>
    <w:pPr>
      <w:keepNext/>
      <w:keepLines/>
      <w:spacing w:before="360" w:after="80"/>
      <w:outlineLvl w:val="1"/>
    </w:pPr>
    <w:rPr>
      <w:b/>
      <w:sz w:val="36"/>
      <w:szCs w:val="36"/>
    </w:rPr>
  </w:style>
  <w:style w:type="paragraph" w:customStyle="1" w:styleId="Heading33">
    <w:name w:val="Heading 3_3"/>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3">
    <w:name w:val="Heading 4_3"/>
    <w:basedOn w:val="Normal00"/>
    <w:next w:val="Normal00"/>
    <w:uiPriority w:val="9"/>
    <w:semiHidden/>
    <w:unhideWhenUsed/>
    <w:qFormat/>
    <w:pPr>
      <w:keepNext/>
      <w:keepLines/>
      <w:spacing w:before="240" w:after="40"/>
      <w:outlineLvl w:val="3"/>
    </w:pPr>
    <w:rPr>
      <w:b/>
      <w:sz w:val="24"/>
      <w:szCs w:val="24"/>
    </w:rPr>
  </w:style>
  <w:style w:type="paragraph" w:customStyle="1" w:styleId="Heading53">
    <w:name w:val="Heading 5_3"/>
    <w:basedOn w:val="Normal00"/>
    <w:next w:val="Normal00"/>
    <w:uiPriority w:val="9"/>
    <w:semiHidden/>
    <w:unhideWhenUsed/>
    <w:qFormat/>
    <w:pPr>
      <w:keepNext/>
      <w:keepLines/>
      <w:spacing w:before="220" w:after="40"/>
      <w:outlineLvl w:val="4"/>
    </w:pPr>
    <w:rPr>
      <w:b/>
    </w:rPr>
  </w:style>
  <w:style w:type="paragraph" w:customStyle="1" w:styleId="Heading63">
    <w:name w:val="Heading 6_3"/>
    <w:basedOn w:val="Normal00"/>
    <w:next w:val="Normal00"/>
    <w:uiPriority w:val="9"/>
    <w:semiHidden/>
    <w:unhideWhenUsed/>
    <w:qFormat/>
    <w:pPr>
      <w:keepNext/>
      <w:keepLines/>
      <w:spacing w:before="200" w:after="40"/>
      <w:outlineLvl w:val="5"/>
    </w:pPr>
    <w:rPr>
      <w:b/>
      <w:sz w:val="20"/>
      <w:szCs w:val="20"/>
    </w:rPr>
  </w:style>
  <w:style w:type="table" w:customStyle="1" w:styleId="TableNormal3">
    <w:name w:val="Table Normal_3"/>
    <w:uiPriority w:val="99"/>
    <w:semiHidden/>
    <w:unhideWhenUsed/>
    <w:tblPr>
      <w:tblInd w:w="0" w:type="dxa"/>
      <w:tblCellMar>
        <w:top w:w="0" w:type="dxa"/>
        <w:left w:w="108" w:type="dxa"/>
        <w:bottom w:w="0" w:type="dxa"/>
        <w:right w:w="108" w:type="dxa"/>
      </w:tblCellMar>
    </w:tblPr>
  </w:style>
  <w:style w:type="table" w:customStyle="1" w:styleId="TableNormal4">
    <w:name w:val="Table Normal_4"/>
    <w:tblPr>
      <w:tblCellMar>
        <w:top w:w="0" w:type="dxa"/>
        <w:left w:w="0" w:type="dxa"/>
        <w:bottom w:w="0" w:type="dxa"/>
        <w:right w:w="0" w:type="dxa"/>
      </w:tblCellMar>
    </w:tblPr>
  </w:style>
  <w:style w:type="paragraph" w:customStyle="1" w:styleId="Title3">
    <w:name w:val="Title_3"/>
    <w:basedOn w:val="Normal00"/>
    <w:next w:val="Normal00"/>
    <w:uiPriority w:val="10"/>
    <w:qFormat/>
    <w:pPr>
      <w:keepNext/>
      <w:keepLines/>
      <w:spacing w:before="480" w:after="120"/>
    </w:pPr>
    <w:rPr>
      <w:b/>
      <w:sz w:val="72"/>
      <w:szCs w:val="72"/>
    </w:rPr>
  </w:style>
  <w:style w:type="table" w:customStyle="1" w:styleId="TableNormal5">
    <w:name w:val="Table Normal_5"/>
    <w:tblPr>
      <w:tblCellMar>
        <w:top w:w="0" w:type="dxa"/>
        <w:left w:w="0" w:type="dxa"/>
        <w:bottom w:w="0" w:type="dxa"/>
        <w:right w:w="0" w:type="dxa"/>
      </w:tblCellMar>
    </w:tblPr>
  </w:style>
  <w:style w:type="table" w:customStyle="1" w:styleId="TableNormal6">
    <w:name w:val="Table Normal_6"/>
    <w:tblPr>
      <w:tblCellMar>
        <w:top w:w="0" w:type="dxa"/>
        <w:left w:w="0" w:type="dxa"/>
        <w:bottom w:w="0" w:type="dxa"/>
        <w:right w:w="0" w:type="dxa"/>
      </w:tblCellMar>
    </w:tblPr>
  </w:style>
  <w:style w:type="table" w:customStyle="1" w:styleId="TableNormal7">
    <w:name w:val="Table Normal_7"/>
    <w:tblPr>
      <w:tblCellMar>
        <w:top w:w="0" w:type="dxa"/>
        <w:left w:w="0" w:type="dxa"/>
        <w:bottom w:w="0" w:type="dxa"/>
        <w:right w:w="0" w:type="dxa"/>
      </w:tblCellMar>
    </w:tblPr>
  </w:style>
  <w:style w:type="table" w:customStyle="1" w:styleId="TableNormal8">
    <w:name w:val="Table Normal_8"/>
    <w:tblPr>
      <w:tblCellMar>
        <w:top w:w="0" w:type="dxa"/>
        <w:left w:w="0" w:type="dxa"/>
        <w:bottom w:w="0" w:type="dxa"/>
        <w:right w:w="0" w:type="dxa"/>
      </w:tblCellMar>
    </w:tblPr>
  </w:style>
  <w:style w:type="table" w:customStyle="1" w:styleId="TableNormal9">
    <w:name w:val="Table Normal_9"/>
    <w:tblPr>
      <w:tblCellMar>
        <w:top w:w="0" w:type="dxa"/>
        <w:left w:w="0" w:type="dxa"/>
        <w:bottom w:w="0" w:type="dxa"/>
        <w:right w:w="0" w:type="dxa"/>
      </w:tblCellMar>
    </w:tblPr>
  </w:style>
  <w:style w:type="table" w:customStyle="1" w:styleId="TableNormal10">
    <w:name w:val="Table Normal_10"/>
    <w:tblPr>
      <w:tblCellMar>
        <w:top w:w="0" w:type="dxa"/>
        <w:left w:w="0" w:type="dxa"/>
        <w:bottom w:w="0" w:type="dxa"/>
        <w:right w:w="0" w:type="dxa"/>
      </w:tblCellMar>
    </w:tblPr>
  </w:style>
  <w:style w:type="table" w:customStyle="1" w:styleId="TableNormal11">
    <w:name w:val="Table Normal_11"/>
    <w:tblPr>
      <w:tblCellMar>
        <w:top w:w="0" w:type="dxa"/>
        <w:left w:w="0" w:type="dxa"/>
        <w:bottom w:w="0" w:type="dxa"/>
        <w:right w:w="0" w:type="dxa"/>
      </w:tblCellMar>
    </w:tblPr>
  </w:style>
  <w:style w:type="table" w:customStyle="1" w:styleId="TableNormal12">
    <w:name w:val="Table Normal_12"/>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3">
    <w:name w:val="Subtitle_3"/>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BdtmsCludv9GUEowDan6AoUvQ==">CgMxLjAyCWguMzBqMHpsbDIIaC5namRneHM4AHIhMXRxNXo5TS14MHFqaWZTaGpJS24yeUtRR1Z6U2c5TXZU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2021-10-04T17:22:00Z</dcterms:created>
</cp:coreProperties>
</file>