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150/2023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HÉLIO SILVA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 criação de um grupo de apoio e fortalecimento de vínculos para mulheres e homens com câncer no município de Sumaré,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29 de junho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