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de um grupo de apoio e fortalecimento de vínculos para mulheres e homens com câncer no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