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instituição da prática de Telessaúde no âmbito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