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 Pedro Benedito Maciel Neto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