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4/2023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Confere o título de Cidadão Sumareense ao Padre Renato de Moura Petrocco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91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9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