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508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499596218" w:edGrp="everyone"/>
    </w:p>
    <w:p w14:paraId="1C4CE63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D27F61D" w14:textId="48C005C2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F5C37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1198A3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BD8CF2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78FDD3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5265CD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BC4D0D0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88BAF8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1DA94F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9914197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48DF56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50B549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EB81FB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Substitutivo Nº 1 ao Projeto de Resolução Nº 4/2023.</w:t>
      </w:r>
    </w:p>
    <w:p w14:paraId="28A5453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75CF62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45CA96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1DB05A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754EB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1594A9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98EB48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2B18C8C" w14:textId="1EC0FBD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Substitutivo </w:t>
      </w:r>
      <w:r w:rsidR="00E34103">
        <w:rPr>
          <w:rFonts w:ascii="Calibri" w:hAnsi="Calibri" w:cs="Calibri"/>
          <w:b/>
          <w:bCs/>
        </w:rPr>
        <w:t xml:space="preserve">Total </w:t>
      </w:r>
      <w:r w:rsidRPr="00C05E10">
        <w:rPr>
          <w:rFonts w:ascii="Calibri" w:hAnsi="Calibri" w:cs="Calibri"/>
          <w:b/>
          <w:bCs/>
        </w:rPr>
        <w:t>Nº 1 ao Projeto de Resolução Nº 4/2023</w:t>
      </w:r>
      <w:r>
        <w:rPr>
          <w:rFonts w:ascii="Calibri" w:hAnsi="Calibri" w:cs="Calibri"/>
        </w:rPr>
        <w:t xml:space="preserve"> – “Dispõe sobre a alteração do art. 309 da Resolução n° 311, de 16 de dezembro de 2020 (Regimento Interno da Câmara Municipal de Sumaré - Disciplina a apresentação e entrega do Título de Cidadão Sumareense e demais honrarias).”</w:t>
      </w:r>
    </w:p>
    <w:p w14:paraId="70698BF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C2C141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20AD91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5365BE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170C15A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DB66D0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A810BB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AA6C0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FF23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601F95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4C71A2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499596218"/>
    <w:p w14:paraId="15442A8F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48E5" w14:textId="77777777" w:rsidR="001E563B" w:rsidRDefault="001E563B">
      <w:r>
        <w:separator/>
      </w:r>
    </w:p>
  </w:endnote>
  <w:endnote w:type="continuationSeparator" w:id="0">
    <w:p w14:paraId="553C87D4" w14:textId="77777777" w:rsidR="001E563B" w:rsidRDefault="001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3C9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46D66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2D1CC" wp14:editId="08B765F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41057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D8D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1881" w14:textId="77777777" w:rsidR="001E563B" w:rsidRDefault="001E563B">
      <w:r>
        <w:separator/>
      </w:r>
    </w:p>
  </w:footnote>
  <w:footnote w:type="continuationSeparator" w:id="0">
    <w:p w14:paraId="43262758" w14:textId="77777777" w:rsidR="001E563B" w:rsidRDefault="001E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91C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DA00A7" wp14:editId="1357C9B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9E2D437" wp14:editId="7DF40E2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6D0F080" wp14:editId="68A726A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600924">
    <w:abstractNumId w:val="5"/>
  </w:num>
  <w:num w:numId="2" w16cid:durableId="634800515">
    <w:abstractNumId w:val="4"/>
  </w:num>
  <w:num w:numId="3" w16cid:durableId="728502442">
    <w:abstractNumId w:val="2"/>
  </w:num>
  <w:num w:numId="4" w16cid:durableId="1217858009">
    <w:abstractNumId w:val="1"/>
  </w:num>
  <w:num w:numId="5" w16cid:durableId="394939700">
    <w:abstractNumId w:val="3"/>
  </w:num>
  <w:num w:numId="6" w16cid:durableId="4251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563B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34103"/>
    <w:rsid w:val="00EE5AAB"/>
    <w:rsid w:val="00E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A3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2023-09-26T15:22:00Z</dcterms:modified>
</cp:coreProperties>
</file>