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6D58" w:rsidRPr="001E7036" w:rsidP="000B6D58" w14:paraId="4ECC66E3" w14:textId="77777777">
      <w:pPr>
        <w:spacing w:after="0" w:line="360" w:lineRule="auto"/>
        <w:ind w:right="-560"/>
        <w:jc w:val="center"/>
        <w:rPr>
          <w:rFonts w:eastAsia="Times New Roman" w:cstheme="minorHAnsi"/>
          <w:sz w:val="24"/>
          <w:szCs w:val="24"/>
          <w:lang w:eastAsia="pt-BR"/>
        </w:rPr>
      </w:pPr>
      <w:permStart w:id="0" w:edGrp="everyone"/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PROJETO DE LEI Nº __________ DE 25 DE SETEMBRO DE 2023.</w:t>
      </w:r>
    </w:p>
    <w:p w:rsidR="000B6D58" w:rsidRPr="001E7036" w:rsidP="000B6D58" w14:paraId="1293FB38" w14:textId="77777777">
      <w:pPr>
        <w:spacing w:before="240" w:after="240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0B6D58" w:rsidRPr="001E7036" w:rsidP="000B6D58" w14:paraId="52194445" w14:textId="77777777">
      <w:pPr>
        <w:spacing w:before="240" w:after="240" w:line="240" w:lineRule="auto"/>
        <w:ind w:left="3686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“Dispõe sobre a alteração no artigo 178, IX da Lei Municipal nº 2.244 de 13 de dezembro de 1990 com a redação dada pelas Lei 6.451/2020 e Lei nº 6.516/2021”</w:t>
      </w:r>
    </w:p>
    <w:p w:rsidR="000B6D58" w:rsidRPr="001E7036" w:rsidP="000B6D58" w14:paraId="2E5CFC5C" w14:textId="77777777">
      <w:pPr>
        <w:spacing w:before="240" w:after="240" w:line="240" w:lineRule="auto"/>
        <w:ind w:left="3686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0B6D58" w:rsidRPr="001E7036" w:rsidP="000B6D58" w14:paraId="404A2179" w14:textId="77777777">
      <w:pPr>
        <w:spacing w:after="0" w:line="240" w:lineRule="auto"/>
        <w:ind w:right="-5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br/>
      </w:r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PRESIDENTE DA CÂMARA MUNICIPAL DE SUMARÉ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</w:p>
    <w:p w:rsidR="000B6D58" w:rsidRPr="001E7036" w:rsidP="000B6D58" w14:paraId="76F306CE" w14:textId="77777777">
      <w:pPr>
        <w:spacing w:after="0" w:line="240" w:lineRule="auto"/>
        <w:ind w:right="-56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B6D58" w:rsidRPr="001E7036" w:rsidP="000B6D58" w14:paraId="64590398" w14:textId="77777777">
      <w:pPr>
        <w:spacing w:after="0" w:line="240" w:lineRule="auto"/>
        <w:ind w:right="-5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 Faço saber que a Câmara Municipal aprovou e eu promulgo a seguinte lei:</w:t>
      </w:r>
    </w:p>
    <w:p w:rsidR="000B6D58" w:rsidRPr="001E7036" w:rsidP="000B6D58" w14:paraId="45EBDAAD" w14:textId="77777777">
      <w:pPr>
        <w:spacing w:after="0" w:line="240" w:lineRule="auto"/>
        <w:ind w:right="-56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B6D58" w:rsidRPr="001E7036" w:rsidP="000B6D58" w14:paraId="0430ED60" w14:textId="77777777">
      <w:pPr>
        <w:spacing w:before="240" w:after="240" w:line="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inciso IX do artigo 178 da Lei Municipal nº 2.244, de 13 de dezembro de 1990, passa a vigorar com a seguinte redação:</w:t>
      </w:r>
    </w:p>
    <w:p w:rsidR="000B6D58" w:rsidRPr="001E7036" w:rsidP="000B6D58" w14:paraId="640F3D23" w14:textId="77777777">
      <w:pPr>
        <w:spacing w:before="240" w:after="240" w:line="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0B6D58" w:rsidRPr="001E7036" w:rsidP="000B6D58" w14:paraId="37A94992" w14:textId="77777777">
      <w:pPr>
        <w:spacing w:before="240" w:after="240" w:line="0" w:lineRule="atLeast"/>
        <w:ind w:left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“Art. 178 - ...</w:t>
      </w:r>
    </w:p>
    <w:p w:rsidR="000B6D58" w:rsidRPr="001E7036" w:rsidP="000B6D58" w14:paraId="7478486B" w14:textId="77777777">
      <w:pPr>
        <w:spacing w:before="240" w:after="240" w:line="0" w:lineRule="atLeast"/>
        <w:ind w:left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IX- Os contribuintes aposentados, pensionistas e beneficiários da Lei Federal nº 8.742/93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( LOAS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- Lei Orgânica de Assistência Social), cuja renda familiar mensal seja igual ou inferior a 05 (cinco) salários mínimos proprietários de um único imóvel residencial, utilizados para sua moradia, ficarão isentos do pagamento do IPTU – Imposto Predial e Territorial Urbano, desde que queiram e comprovem tal situação perante a Fazenda Municipal”.</w:t>
      </w:r>
    </w:p>
    <w:p w:rsidR="000B6D58" w:rsidRPr="001E7036" w:rsidP="000B6D58" w14:paraId="457F1DAB" w14:textId="77777777">
      <w:pPr>
        <w:spacing w:before="240" w:after="240" w:line="0" w:lineRule="atLeast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0B6D58" w:rsidRPr="001E7036" w:rsidP="000B6D58" w14:paraId="38A1F912" w14:textId="77777777">
      <w:pPr>
        <w:spacing w:before="240" w:after="240" w:line="0" w:lineRule="atLeast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Art. 2º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Esta lei entrará em vigor na data da sua publicação, revogando-se as disposições em contrário.</w:t>
      </w:r>
    </w:p>
    <w:p w:rsidR="000B6D58" w:rsidRPr="001E7036" w:rsidP="000B6D58" w14:paraId="38DCFA1C" w14:textId="7777777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        </w:t>
      </w:r>
    </w:p>
    <w:p w:rsidR="000B6D58" w:rsidRPr="001E7036" w:rsidP="000B6D58" w14:paraId="1073E475" w14:textId="77777777">
      <w:pPr>
        <w:spacing w:before="240" w:after="240" w:line="240" w:lineRule="auto"/>
        <w:ind w:firstLine="70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Sala das sessões, 25 de setembro de 2023.</w:t>
      </w:r>
    </w:p>
    <w:p w:rsidR="000B6D58" w:rsidRPr="001E7036" w:rsidP="000B6D58" w14:paraId="0A9AA6D4" w14:textId="77777777">
      <w:pPr>
        <w:spacing w:before="240" w:after="24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-1270</wp:posOffset>
            </wp:positionV>
            <wp:extent cx="2790825" cy="751840"/>
            <wp:effectExtent l="0" t="0" r="0" b="0"/>
            <wp:wrapThrough wrapText="bothSides">
              <wp:wrapPolygon>
                <wp:start x="295" y="0"/>
                <wp:lineTo x="295" y="20250"/>
                <wp:lineTo x="21231" y="20250"/>
                <wp:lineTo x="21231" y="0"/>
                <wp:lineTo x="295" y="0"/>
              </wp:wrapPolygon>
            </wp:wrapThrough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940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0B6D58" w:rsidRPr="001E7036" w:rsidP="000B6D58" w14:paraId="69FEDB18" w14:textId="77777777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</w:t>
      </w:r>
    </w:p>
    <w:p w:rsidR="000B6D58" w:rsidRPr="001E7036" w:rsidP="000B6D58" w14:paraId="71281DE1" w14:textId="77777777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Antonio</w:t>
      </w:r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dos Reis </w:t>
      </w:r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Zamarchi</w:t>
      </w:r>
      <w:r w:rsidRPr="001E703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br/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(Toninho Mineiro - Vereador)</w:t>
      </w:r>
    </w:p>
    <w:p w:rsidR="000B6D58" w:rsidRPr="001E7036" w:rsidP="000B6D58" w14:paraId="2B0F2BBD" w14:textId="77777777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0B6D58" w:rsidRPr="001E7036" w:rsidP="000B6D58" w14:paraId="000DB3D3" w14:textId="77777777">
      <w:pPr>
        <w:spacing w:before="240" w:after="240" w:line="360" w:lineRule="auto"/>
        <w:ind w:firstLine="700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1E7036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t-BR"/>
        </w:rPr>
        <w:t>JUSTIFICATIVA</w:t>
      </w:r>
    </w:p>
    <w:p w:rsidR="000B6D58" w:rsidRPr="001E7036" w:rsidP="000B6D58" w14:paraId="28B8680A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B6D58" w:rsidRPr="001E7036" w:rsidP="000B6D58" w14:paraId="457C1EED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>É com um senso de urgência e profunda responsabilidade social que apresento este Projeto de Lei, uma iniciativa que visa aliviar o fardo financeiro que pesa sobre os ombros de nossos munícipes aposentados, pensionistas e beneficiários do LOAS do nosso município.</w:t>
      </w:r>
    </w:p>
    <w:p w:rsidR="000B6D58" w:rsidRPr="001E7036" w:rsidP="000B6D58" w14:paraId="45BB42AA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>Desde a alteração do valor máximo de renda para a concessão de isenção do IPTU realizada através de Lei nº 6.451 de 30 de dezembro de 2020 e posteriormente adequada através da Lei 6.516 de 11 de fevereiro de 2021, tem sido grande as dificuldades que os munícipes aposentados e pensionistas e beneficiários do LOAS têm enfrentado.</w:t>
      </w:r>
    </w:p>
    <w:p w:rsidR="000B6D58" w:rsidRPr="001E7036" w:rsidP="000B6D58" w14:paraId="3BF9420F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 xml:space="preserve"> É importante observar que a Lei foi aprovada em uma sessão extraordinária e publicada no final de dezembro de 2020, o que limitou a disseminação de informações sobre as mudanças, resultando em uma série de dificuldades para os beneficiários que já estavam amparados pela Lei nº 3111 de 08 de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Junho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1999, muitos foram pegos de surpresa.</w:t>
      </w:r>
    </w:p>
    <w:p w:rsidR="000B6D58" w:rsidRPr="001E7036" w:rsidP="000B6D58" w14:paraId="64680C2B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>Muitos desses indivíduos, já em idade avançada, lutam contra problemas de saúde crônicos e debilitantes. A maior parte de sua renda já é consumida por despesas médicas, como medicamentos e exames, deixando pouco ou nada para necessidades básicas como alimentação e moradia. É uma realidade que nos corta o coração e clama por ação imediata.</w:t>
      </w:r>
    </w:p>
    <w:p w:rsidR="000B6D58" w:rsidRPr="001E7036" w:rsidP="000B6D58" w14:paraId="06A7BBD8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>Sendo assim, e para fins de trazer alivio a essa parcela da população sumareense que anseia por ajuda, é que se propõe o presente projeto de Lei, a fim de retornar ao critério de renda anterior de conceder isenção do pagamento de IPTU aos aposentados, pensionistas e beneficiários do LOAS cuja renda familiar não seja superior a 05 salários mínimos.</w:t>
      </w:r>
    </w:p>
    <w:p w:rsidR="000B6D58" w:rsidRPr="001E7036" w:rsidP="000B6D58" w14:paraId="6BDE085C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>Esta é uma tentativa de devolver um pouco da dignidade e tranquilidade que esses cidadãos merecem.</w:t>
      </w:r>
    </w:p>
    <w:p w:rsidR="000B6D58" w:rsidRPr="001E7036" w:rsidP="000B6D58" w14:paraId="3FF3A8C8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>Portanto, apelo à consciência e ao espírito de serviço de cada um dos nobres Vereadores desta Casa Legislativa. Vamos unir nossas forças e aprovar este Projeto de Lei, não apenas como um ato de governança, mas como um gesto de compaixão e justiça social.</w:t>
      </w:r>
    </w:p>
    <w:p w:rsidR="000B6D58" w:rsidRPr="001E7036" w:rsidP="000B6D58" w14:paraId="019EE823" w14:textId="77777777">
      <w:pPr>
        <w:spacing w:before="240" w:after="240" w:line="360" w:lineRule="auto"/>
        <w:ind w:firstLine="700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ab/>
        <w:t>Pelo acima exposto, com o devido respeito, submetemos o presente Projeto de Lei à elevada apreciação dos nobres Vereadores que integram esta Casa Legislativa, na esperança e certeza de que, seja a final deliberada e aprovada na devida forma.</w:t>
      </w:r>
    </w:p>
    <w:p w:rsidR="000B6D58" w:rsidRPr="001E7036" w:rsidP="000B6D58" w14:paraId="483C3445" w14:textId="77777777">
      <w:pPr>
        <w:spacing w:before="240" w:after="240" w:line="360" w:lineRule="auto"/>
        <w:ind w:firstLine="70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0B6D58" w:rsidRPr="001E7036" w:rsidP="000B6D58" w14:paraId="48AE25B1" w14:textId="77777777">
      <w:pPr>
        <w:spacing w:before="240" w:after="240" w:line="360" w:lineRule="auto"/>
        <w:ind w:firstLine="70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E7036">
        <w:rPr>
          <w:rFonts w:eastAsia="Times New Roman" w:cstheme="minorHAnsi"/>
          <w:color w:val="000000"/>
          <w:sz w:val="24"/>
          <w:szCs w:val="24"/>
          <w:lang w:eastAsia="pt-BR"/>
        </w:rPr>
        <w:t>Sumaré, 25 de setembro de 2023.</w:t>
      </w:r>
    </w:p>
    <w:p w:rsidR="000B6D58" w:rsidRPr="001E7036" w:rsidP="000B6D58" w14:paraId="5BE8C872" w14:textId="7777777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1590675</wp:posOffset>
            </wp:positionH>
            <wp:positionV relativeFrom="paragraph">
              <wp:posOffset>6985</wp:posOffset>
            </wp:positionV>
            <wp:extent cx="2790825" cy="751840"/>
            <wp:effectExtent l="0" t="0" r="0" b="0"/>
            <wp:wrapThrough wrapText="bothSides">
              <wp:wrapPolygon>
                <wp:start x="295" y="0"/>
                <wp:lineTo x="295" y="20250"/>
                <wp:lineTo x="21231" y="20250"/>
                <wp:lineTo x="21231" y="0"/>
                <wp:lineTo x="295" y="0"/>
              </wp:wrapPolygon>
            </wp:wrapThrough>
            <wp:docPr id="190353885" name="Imagem 19035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11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D58" w:rsidP="000B6D58" w14:paraId="0C5EB2C1" w14:textId="77777777">
      <w:pPr>
        <w:spacing w:before="240" w:after="24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0B6D58" w:rsidRPr="00E24E9A" w:rsidP="000B6D58" w14:paraId="27FC5AD3" w14:textId="77777777">
      <w:pPr>
        <w:spacing w:after="0"/>
        <w:ind w:left="284"/>
        <w:jc w:val="center"/>
        <w:rPr>
          <w:rFonts w:ascii="Arial" w:hAnsi="Arial" w:cs="Arial"/>
          <w:bCs/>
          <w:sz w:val="24"/>
          <w:szCs w:val="24"/>
        </w:rPr>
      </w:pPr>
      <w:r w:rsidRPr="00E24E9A">
        <w:rPr>
          <w:rFonts w:ascii="Arial" w:hAnsi="Arial" w:cs="Arial"/>
          <w:bCs/>
          <w:sz w:val="24"/>
          <w:szCs w:val="24"/>
        </w:rPr>
        <w:t xml:space="preserve">Antônio dos Reis </w:t>
      </w:r>
      <w:r w:rsidRPr="00E24E9A">
        <w:rPr>
          <w:rFonts w:ascii="Arial" w:hAnsi="Arial" w:cs="Arial"/>
          <w:bCs/>
          <w:sz w:val="24"/>
          <w:szCs w:val="24"/>
        </w:rPr>
        <w:t>Zamarchi</w:t>
      </w:r>
      <w:r w:rsidRPr="00E24E9A">
        <w:rPr>
          <w:rFonts w:ascii="Arial" w:hAnsi="Arial" w:cs="Arial"/>
          <w:bCs/>
          <w:sz w:val="24"/>
          <w:szCs w:val="24"/>
        </w:rPr>
        <w:t xml:space="preserve"> </w:t>
      </w:r>
    </w:p>
    <w:p w:rsidR="000B6D58" w:rsidRPr="00F06910" w:rsidP="000B6D58" w14:paraId="173519C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12170" w:rsidP="000B6D58" w14:paraId="1A5E153C" w14:textId="6B2AF248">
      <w:pPr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B6D58"/>
    <w:rsid w:val="000D2BDC"/>
    <w:rsid w:val="00104AAA"/>
    <w:rsid w:val="0015657E"/>
    <w:rsid w:val="00156CF8"/>
    <w:rsid w:val="00172608"/>
    <w:rsid w:val="001E7036"/>
    <w:rsid w:val="002E29A8"/>
    <w:rsid w:val="00353072"/>
    <w:rsid w:val="003F613D"/>
    <w:rsid w:val="00460A32"/>
    <w:rsid w:val="004B2CC9"/>
    <w:rsid w:val="0051286F"/>
    <w:rsid w:val="005B7CFE"/>
    <w:rsid w:val="005F0B3F"/>
    <w:rsid w:val="00600A1B"/>
    <w:rsid w:val="00601B0A"/>
    <w:rsid w:val="00626437"/>
    <w:rsid w:val="00632FA0"/>
    <w:rsid w:val="006A621B"/>
    <w:rsid w:val="006C41A4"/>
    <w:rsid w:val="006D1E9A"/>
    <w:rsid w:val="006E62BC"/>
    <w:rsid w:val="007529FF"/>
    <w:rsid w:val="00797FD6"/>
    <w:rsid w:val="007E60AE"/>
    <w:rsid w:val="008164B6"/>
    <w:rsid w:val="00822396"/>
    <w:rsid w:val="00890D4C"/>
    <w:rsid w:val="00912170"/>
    <w:rsid w:val="009174E2"/>
    <w:rsid w:val="00940DEE"/>
    <w:rsid w:val="00945840"/>
    <w:rsid w:val="00A061EB"/>
    <w:rsid w:val="00A06CF2"/>
    <w:rsid w:val="00AE12C8"/>
    <w:rsid w:val="00AE6AEE"/>
    <w:rsid w:val="00B65F4C"/>
    <w:rsid w:val="00B851AB"/>
    <w:rsid w:val="00C00C1E"/>
    <w:rsid w:val="00C13FDD"/>
    <w:rsid w:val="00C36776"/>
    <w:rsid w:val="00C43183"/>
    <w:rsid w:val="00CD6B58"/>
    <w:rsid w:val="00CF401E"/>
    <w:rsid w:val="00E13CA3"/>
    <w:rsid w:val="00E24E9A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2960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2023-09-26T13:41:00Z</dcterms:created>
  <dcterms:modified xsi:type="dcterms:W3CDTF">2023-09-26T13:41:00Z</dcterms:modified>
</cp:coreProperties>
</file>