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DEF1B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F06CB">
        <w:rPr>
          <w:rFonts w:ascii="Arial" w:eastAsia="Arial" w:hAnsi="Arial" w:cs="Arial"/>
          <w:b/>
          <w:i/>
          <w:color w:val="000000"/>
          <w:szCs w:val="24"/>
        </w:rPr>
        <w:t>94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9C3BBB" w14:paraId="23BF724C" w14:textId="0C4A0163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>
        <w:rPr>
          <w:rFonts w:ascii="Arial" w:hAnsi="Arial" w:cs="Arial"/>
          <w:szCs w:val="24"/>
        </w:rPr>
        <w:t xml:space="preserve">poda de </w:t>
      </w:r>
      <w:r w:rsidR="00AF06CB">
        <w:rPr>
          <w:rFonts w:ascii="Arial" w:hAnsi="Arial" w:cs="Arial"/>
          <w:szCs w:val="24"/>
        </w:rPr>
        <w:t xml:space="preserve">arvore na </w:t>
      </w:r>
      <w:r w:rsidR="00AF06CB">
        <w:rPr>
          <w:rFonts w:ascii="Arial" w:hAnsi="Arial" w:cs="Arial"/>
          <w:szCs w:val="24"/>
        </w:rPr>
        <w:t xml:space="preserve">Rua Hélio Jose dos Santos, próximo ao número 167, bairro Vila </w:t>
      </w:r>
      <w:r w:rsidR="00AF06CB">
        <w:rPr>
          <w:rFonts w:ascii="Arial" w:hAnsi="Arial" w:cs="Arial"/>
          <w:szCs w:val="24"/>
        </w:rPr>
        <w:t>Menuzzo</w:t>
      </w:r>
      <w:r w:rsidR="00AF06CB">
        <w:rPr>
          <w:rFonts w:ascii="Arial" w:hAnsi="Arial" w:cs="Arial"/>
          <w:szCs w:val="24"/>
        </w:rPr>
        <w:t xml:space="preserve">, em Sumaré </w:t>
      </w:r>
      <w:r w:rsidR="00AF06CB">
        <w:rPr>
          <w:rFonts w:ascii="Arial" w:hAnsi="Arial" w:cs="Arial"/>
          <w:szCs w:val="24"/>
        </w:rPr>
        <w:t>–</w:t>
      </w:r>
      <w:r w:rsidRPr="00503CF8" w:rsidR="00AF06CB">
        <w:rPr>
          <w:rFonts w:ascii="Arial" w:hAnsi="Arial" w:cs="Arial"/>
          <w:szCs w:val="24"/>
        </w:rPr>
        <w:t xml:space="preserve"> SP</w:t>
      </w:r>
      <w:r w:rsidR="00AF06CB">
        <w:rPr>
          <w:rFonts w:ascii="Arial" w:hAnsi="Arial" w:cs="Arial"/>
          <w:szCs w:val="24"/>
        </w:rPr>
        <w:t>.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AF06CB" w:rsidP="00AF06CB" w14:paraId="3BAC75C4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a referida árvore está visivelmente com os galhos grandes, com risco de queda e obstruindo e emaranhando os fios de energia elétrica, fato que vem ocasionando insegurança e grandes prejuízos aos moradores.</w:t>
      </w:r>
    </w:p>
    <w:p w:rsidR="00AF06CB" w:rsidP="00AF06CB" w14:paraId="622EAB8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</w:p>
    <w:p w:rsidR="00AF06CB" w:rsidP="00AF06CB" w14:paraId="337662C2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</w:p>
    <w:p w:rsidR="00AF06CB" w:rsidP="00AF06CB" w14:paraId="5FB77FB8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AF06CB" w14:paraId="33D1A3DB" w14:textId="37BBD37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5E51691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F06CB">
        <w:rPr>
          <w:rFonts w:ascii="Arial" w:hAnsi="Arial" w:cs="Arial"/>
          <w:szCs w:val="24"/>
        </w:rPr>
        <w:t>25</w:t>
      </w:r>
      <w:r w:rsidR="00CE1415">
        <w:rPr>
          <w:rFonts w:ascii="Arial" w:hAnsi="Arial" w:cs="Arial"/>
          <w:szCs w:val="24"/>
        </w:rPr>
        <w:t xml:space="preserve"> de 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9373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9C3BBB" w:rsidP="009C3BBB" w14:paraId="657EEA82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2111D4" w:rsidP="00C368C0" w14:paraId="4910EDAA" w14:textId="2047E72B">
      <w:pPr>
        <w:spacing w:line="276" w:lineRule="auto"/>
        <w:rPr>
          <w:rFonts w:ascii="Arial" w:hAnsi="Arial" w:cs="Arial"/>
          <w:szCs w:val="24"/>
        </w:rPr>
      </w:pPr>
    </w:p>
    <w:p w:rsidR="00AF06CB" w:rsidP="00C368C0" w14:paraId="54403282" w14:textId="77777777">
      <w:pPr>
        <w:spacing w:line="276" w:lineRule="auto"/>
        <w:rPr>
          <w:rFonts w:ascii="Arial" w:hAnsi="Arial" w:cs="Arial"/>
          <w:szCs w:val="24"/>
        </w:rPr>
      </w:pPr>
    </w:p>
    <w:p w:rsidR="00AF06CB" w:rsidP="00C368C0" w14:paraId="3DDE82D0" w14:textId="77777777">
      <w:pPr>
        <w:spacing w:line="276" w:lineRule="auto"/>
        <w:rPr>
          <w:rFonts w:ascii="Arial" w:hAnsi="Arial" w:cs="Arial"/>
          <w:szCs w:val="24"/>
        </w:rPr>
      </w:pPr>
    </w:p>
    <w:p w:rsidR="00AF06CB" w:rsidP="00C368C0" w14:paraId="1C4D3A62" w14:textId="77777777">
      <w:pPr>
        <w:spacing w:line="276" w:lineRule="auto"/>
        <w:rPr>
          <w:rFonts w:ascii="Arial" w:hAnsi="Arial" w:cs="Arial"/>
          <w:szCs w:val="24"/>
        </w:rPr>
      </w:pPr>
    </w:p>
    <w:p w:rsidR="00AF06CB" w:rsidP="00C368C0" w14:paraId="59C58CC1" w14:textId="77777777">
      <w:pPr>
        <w:spacing w:line="276" w:lineRule="auto"/>
        <w:rPr>
          <w:rFonts w:ascii="Arial" w:hAnsi="Arial" w:cs="Arial"/>
          <w:szCs w:val="24"/>
        </w:rPr>
      </w:pPr>
    </w:p>
    <w:p w:rsidR="00AF06CB" w:rsidP="00C368C0" w14:paraId="0AB5A913" w14:textId="77777777">
      <w:pPr>
        <w:spacing w:line="276" w:lineRule="auto"/>
        <w:rPr>
          <w:rFonts w:ascii="Arial" w:hAnsi="Arial" w:cs="Arial"/>
          <w:szCs w:val="24"/>
        </w:rPr>
      </w:pPr>
    </w:p>
    <w:p w:rsidR="00AF06CB" w:rsidP="00AF06CB" w14:paraId="6CEFDA36" w14:textId="77777777">
      <w:pPr>
        <w:spacing w:line="276" w:lineRule="auto"/>
        <w:rPr>
          <w:rFonts w:ascii="Arial" w:eastAsia="Arial" w:hAnsi="Arial" w:cs="Arial"/>
          <w:szCs w:val="24"/>
        </w:rPr>
      </w:pPr>
    </w:p>
    <w:p w:rsidR="00AF06CB" w:rsidP="00AF06CB" w14:paraId="48933A29" w14:textId="77777777">
      <w:pPr>
        <w:spacing w:line="276" w:lineRule="auto"/>
        <w:rPr>
          <w:rFonts w:ascii="Arial" w:eastAsia="Arial" w:hAnsi="Arial" w:cs="Arial"/>
          <w:szCs w:val="24"/>
        </w:rPr>
      </w:pPr>
    </w:p>
    <w:p w:rsidR="00AF06CB" w:rsidP="00AF06CB" w14:paraId="532B0A24" w14:textId="77777777">
      <w:pPr>
        <w:spacing w:line="276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743200" cy="340035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585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46" cy="341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Cs w:val="24"/>
        </w:rPr>
        <w:t xml:space="preserve">   </w:t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75890" cy="339788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7697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09" cy="342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CB" w:rsidP="00AF06CB" w14:paraId="3530D95A" w14:textId="77777777">
      <w:pPr>
        <w:spacing w:line="276" w:lineRule="auto"/>
        <w:rPr>
          <w:rFonts w:ascii="Arial" w:eastAsia="Arial" w:hAnsi="Arial" w:cs="Arial"/>
          <w:szCs w:val="24"/>
        </w:rPr>
      </w:pPr>
    </w:p>
    <w:p w:rsidR="00AF06CB" w:rsidRPr="00BA04D0" w:rsidP="00AF06CB" w14:paraId="2E0F161B" w14:textId="77777777">
      <w:pPr>
        <w:spacing w:line="276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733675" cy="366712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07157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129" cy="3667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Cs w:val="24"/>
        </w:rPr>
        <w:t xml:space="preserve">   </w:t>
      </w:r>
      <w:r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2676069" cy="366585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4565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18" cy="368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CB" w:rsidP="00C368C0" w14:paraId="0D901E87" w14:textId="77777777">
      <w:pPr>
        <w:spacing w:line="276" w:lineRule="auto"/>
        <w:rPr>
          <w:rFonts w:ascii="Arial" w:hAnsi="Arial" w:cs="Arial"/>
          <w:szCs w:val="24"/>
        </w:rPr>
      </w:pPr>
      <w:bookmarkStart w:id="1" w:name="_GoBack"/>
      <w:bookmarkEnd w:id="1"/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2F6B"/>
    <w:rsid w:val="00AD7C9C"/>
    <w:rsid w:val="00AE6AEE"/>
    <w:rsid w:val="00AF06CB"/>
    <w:rsid w:val="00B353A0"/>
    <w:rsid w:val="00B37CB8"/>
    <w:rsid w:val="00B46C4F"/>
    <w:rsid w:val="00B7180C"/>
    <w:rsid w:val="00B81E30"/>
    <w:rsid w:val="00BA04D0"/>
    <w:rsid w:val="00BC6172"/>
    <w:rsid w:val="00BE045F"/>
    <w:rsid w:val="00BE6299"/>
    <w:rsid w:val="00C00C1E"/>
    <w:rsid w:val="00C36776"/>
    <w:rsid w:val="00C368C0"/>
    <w:rsid w:val="00C64C6F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F21F-715B-4A94-ADF2-6133C4C57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78</cp:revision>
  <cp:lastPrinted>2023-01-23T19:48:00Z</cp:lastPrinted>
  <dcterms:created xsi:type="dcterms:W3CDTF">2021-06-28T14:43:00Z</dcterms:created>
  <dcterms:modified xsi:type="dcterms:W3CDTF">2023-09-25T14:21:00Z</dcterms:modified>
</cp:coreProperties>
</file>