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55B1C0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CD6388">
        <w:rPr>
          <w:rFonts w:ascii="Arial" w:hAnsi="Arial" w:cs="Arial"/>
          <w:sz w:val="24"/>
          <w:szCs w:val="24"/>
        </w:rPr>
        <w:t>Maria Madalena da Silva</w:t>
      </w:r>
      <w:r w:rsidR="00D86912">
        <w:rPr>
          <w:rFonts w:ascii="Arial" w:hAnsi="Arial" w:cs="Arial"/>
          <w:sz w:val="24"/>
          <w:szCs w:val="24"/>
        </w:rPr>
        <w:t xml:space="preserve">, Jardim </w:t>
      </w:r>
      <w:r w:rsidR="0099233C">
        <w:rPr>
          <w:rFonts w:ascii="Arial" w:hAnsi="Arial" w:cs="Arial"/>
          <w:sz w:val="24"/>
          <w:szCs w:val="24"/>
        </w:rPr>
        <w:t>Santa Carolina</w:t>
      </w:r>
      <w:r w:rsidR="00D86912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7F1F83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72806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380B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2021-03-09T13:26:00Z</dcterms:created>
  <dcterms:modified xsi:type="dcterms:W3CDTF">2021-03-09T13:26:00Z</dcterms:modified>
</cp:coreProperties>
</file>