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91A52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99233C">
        <w:rPr>
          <w:rFonts w:ascii="Arial" w:hAnsi="Arial" w:cs="Arial"/>
          <w:sz w:val="24"/>
          <w:szCs w:val="24"/>
        </w:rPr>
        <w:t>Jorge Bueno do Nascimento</w:t>
      </w:r>
      <w:r w:rsidR="00D86912">
        <w:rPr>
          <w:rFonts w:ascii="Arial" w:hAnsi="Arial" w:cs="Arial"/>
          <w:sz w:val="24"/>
          <w:szCs w:val="24"/>
        </w:rPr>
        <w:t xml:space="preserve">, Jardim </w:t>
      </w:r>
      <w:r w:rsidR="0099233C">
        <w:rPr>
          <w:rFonts w:ascii="Arial" w:hAnsi="Arial" w:cs="Arial"/>
          <w:sz w:val="24"/>
          <w:szCs w:val="24"/>
        </w:rPr>
        <w:t>Santa Carolina</w:t>
      </w:r>
      <w:r w:rsidR="00D86912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468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4F1F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2021-03-09T13:25:00Z</dcterms:created>
  <dcterms:modified xsi:type="dcterms:W3CDTF">2021-03-09T13:25:00Z</dcterms:modified>
</cp:coreProperties>
</file>