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76F1" w14:paraId="13A968CA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76F1" w14:paraId="6525CFEB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F976F1" w14:paraId="76A64F99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F976F1" w14:paraId="654889A1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“Medalha Paulo Freire”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>Valessa</w:t>
      </w:r>
      <w:r>
        <w:rPr>
          <w:rFonts w:ascii="Arial" w:eastAsia="Arial" w:hAnsi="Arial" w:cs="Arial"/>
          <w:b/>
          <w:sz w:val="24"/>
          <w:szCs w:val="24"/>
        </w:rPr>
        <w:t xml:space="preserve"> Rozendo da Silva.</w:t>
      </w:r>
    </w:p>
    <w:p w:rsidR="00F976F1" w14:paraId="2AD4D8CE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Valessa</w:t>
      </w:r>
      <w:r>
        <w:rPr>
          <w:rFonts w:ascii="Arial" w:eastAsia="Arial" w:hAnsi="Arial" w:cs="Arial"/>
          <w:sz w:val="24"/>
          <w:szCs w:val="24"/>
        </w:rPr>
        <w:t xml:space="preserve"> Rozendo da Silva é filha de Maria do Socorro Basilio da Silva e de Valdomiro Rozendo da Silva; é natural de Campinas; </w:t>
      </w:r>
      <w:r>
        <w:rPr>
          <w:rFonts w:ascii="Arial" w:eastAsia="Arial" w:hAnsi="Arial" w:cs="Arial"/>
          <w:sz w:val="24"/>
          <w:szCs w:val="24"/>
        </w:rPr>
        <w:t>Seu</w:t>
      </w:r>
      <w:r>
        <w:rPr>
          <w:rFonts w:ascii="Arial" w:eastAsia="Arial" w:hAnsi="Arial" w:cs="Arial"/>
          <w:sz w:val="24"/>
          <w:szCs w:val="24"/>
        </w:rPr>
        <w:t xml:space="preserve"> pai, Sr. Valdomiro, foi um dos primeiros moradores da região da Área Cura. </w:t>
      </w:r>
      <w:r>
        <w:rPr>
          <w:rFonts w:ascii="Arial" w:eastAsia="Arial" w:hAnsi="Arial" w:cs="Arial"/>
          <w:sz w:val="24"/>
          <w:szCs w:val="24"/>
        </w:rPr>
        <w:t>Valessa</w:t>
      </w:r>
      <w:r>
        <w:rPr>
          <w:rFonts w:ascii="Arial" w:eastAsia="Arial" w:hAnsi="Arial" w:cs="Arial"/>
          <w:sz w:val="24"/>
          <w:szCs w:val="24"/>
        </w:rPr>
        <w:t xml:space="preserve"> residiu em Sumaré por 38 anos; Estudou na escola Luiz Henrique Marchi onde um de seus colegas de classe era o Vereador Alan Leal; Ingressou no último concurso na rede municipal de Sumaré, no ano de 2022, mas já atua há 12 anos na área da educação, em escolas particulares e estaduais; é casada com </w:t>
      </w:r>
      <w:r>
        <w:rPr>
          <w:rFonts w:ascii="Arial" w:eastAsia="Arial" w:hAnsi="Arial" w:cs="Arial"/>
          <w:sz w:val="24"/>
          <w:szCs w:val="24"/>
        </w:rPr>
        <w:t>Weder</w:t>
      </w:r>
      <w:r>
        <w:rPr>
          <w:rFonts w:ascii="Arial" w:eastAsia="Arial" w:hAnsi="Arial" w:cs="Arial"/>
          <w:sz w:val="24"/>
          <w:szCs w:val="24"/>
        </w:rPr>
        <w:t xml:space="preserve"> Ferreira </w:t>
      </w:r>
      <w:r>
        <w:rPr>
          <w:rFonts w:ascii="Arial" w:eastAsia="Arial" w:hAnsi="Arial" w:cs="Arial"/>
          <w:sz w:val="24"/>
          <w:szCs w:val="24"/>
        </w:rPr>
        <w:t>Ozuma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 Marido</w:t>
      </w:r>
      <w:r>
        <w:rPr>
          <w:rFonts w:ascii="Arial" w:eastAsia="Arial" w:hAnsi="Arial" w:cs="Arial"/>
          <w:sz w:val="24"/>
          <w:szCs w:val="24"/>
        </w:rPr>
        <w:t xml:space="preserve">) e tem 2 filhos: Eduardo Araújo da Silva ( 17 anos ) e Vinicius Araújo da Silva ( 23 anos ). Desde que ingressou na educação sempre buscou a excelência na formação dos estudantes, proporcionando um ambiente favorável ao estudo, formando cidadãos conscientes de seus direitos e deveres; estimulando a participação e a atuação solidária junto à comunidade; promovendo a integração da escola com a comunidade. Nesses 12 anos de atuação trabalhou em diversas áreas dentro da educação como, projeto de Vida, tecnologia, educação inclusiva, EJA (educação de jovens e adultos), educação infantil e fundamental 2, além do ensino médio. Atualmente é professora concursada da prefeitura municipal de Sumaré na EM Parque Bandeirantes II, atuando com os alunos do 2° ano do ensino fundamental, mas já atuou em várias escolas de Sumaré, dentre elas: Luiz Henrique Marchi; </w:t>
      </w:r>
      <w:r>
        <w:rPr>
          <w:rFonts w:ascii="Arial" w:eastAsia="Arial" w:hAnsi="Arial" w:cs="Arial"/>
          <w:sz w:val="24"/>
          <w:szCs w:val="24"/>
        </w:rPr>
        <w:t xml:space="preserve">Prefeito José Miranda; Cecília de Negri; Maria </w:t>
      </w:r>
      <w:r>
        <w:rPr>
          <w:rFonts w:ascii="Arial" w:eastAsia="Arial" w:hAnsi="Arial" w:cs="Arial"/>
          <w:sz w:val="24"/>
          <w:szCs w:val="24"/>
        </w:rPr>
        <w:t>Cheila</w:t>
      </w:r>
      <w:r>
        <w:rPr>
          <w:rFonts w:ascii="Arial" w:eastAsia="Arial" w:hAnsi="Arial" w:cs="Arial"/>
          <w:sz w:val="24"/>
          <w:szCs w:val="24"/>
        </w:rPr>
        <w:t>; Maria Ivone; EM Parque das Nações; EM Parque Bandeirantes II.</w:t>
      </w:r>
    </w:p>
    <w:p w:rsidR="00F976F1" w14:paraId="428E1F38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Valessa</w:t>
      </w:r>
      <w:r>
        <w:rPr>
          <w:rFonts w:ascii="Arial" w:eastAsia="Arial" w:hAnsi="Arial" w:cs="Arial"/>
          <w:sz w:val="24"/>
          <w:szCs w:val="24"/>
        </w:rPr>
        <w:t xml:space="preserve"> possui vasta experiência profissional além da área educacional: já trabalhou como auxiliar de produção, assistente administrativo, fez alguns trabalhos como jornalista, também tem formação em comunicação social, pedagogia e letras, atualmente estuda licenciatura em educação especial. Fazendo sua parte como cidadã atua em causas sociais como voluntária buscando arrecadações de doações para famílias carentes</w:t>
      </w:r>
    </w:p>
    <w:p w:rsidR="00F976F1" w14:paraId="61506CA7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história de contribuição na área da educação, conto com o apoio dos nobres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“Medalha Paulo Freire”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>Valessa</w:t>
      </w:r>
      <w:r>
        <w:rPr>
          <w:rFonts w:ascii="Arial" w:eastAsia="Arial" w:hAnsi="Arial" w:cs="Arial"/>
          <w:b/>
          <w:sz w:val="24"/>
          <w:szCs w:val="24"/>
        </w:rPr>
        <w:t xml:space="preserve"> Rozendo da Silva.</w:t>
      </w:r>
    </w:p>
    <w:p w:rsidR="00F976F1" w14:paraId="65651D2E" w14:textId="7777777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F976F1" w14:paraId="731D57BB" w14:textId="2FC361A0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</w:t>
      </w:r>
      <w:r w:rsidR="00DA58B5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DA58B5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F976F1" w14:paraId="47BBA1F6" w14:textId="77777777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:rsidR="00F976F1" w14:paraId="04412C1E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1000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0347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6F1" w14:paraId="534634E4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6F1" w14:paraId="2D7D48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F976F1" w14:paraId="61902B5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0022" name="Conector de Seta Reta 1000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688491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94658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976F1" w14:paraId="72DC270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6F1" w14:paraId="02D4E4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6F1" w14:paraId="3AE78E1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00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994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3" name="Agrupar 1000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36523193" name="Agrupar 536523193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8125502" name="Retângulo 178812550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976F1" w14:paraId="14F042A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38036909" name="Agrupar 1438036909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911195164" name="Retângulo 91119516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976F1" w14:paraId="4D3AA0D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732164914" name="Agrupar 173216491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1519992666" name="Retângulo 151999266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76F1" w14:paraId="0A4E9B7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388615985" name="Forma Livre: Forma 388615985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670007950" name="Forma Livre: Forma 167000795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326431569" name="Forma Livre: Forma 132643156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4907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9223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F1"/>
    <w:rsid w:val="0038772A"/>
    <w:rsid w:val="00DA58B5"/>
    <w:rsid w:val="00F976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C98E50-5CF9-402D-82E4-B4C08F05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M1Q5fpFlu6/Sib/c0KFLKlWHg==">CgMxLjAyCGguZ2pkZ3hzOAByITF0NmFfOVFuRUdRY1lLaGdCMUwtYVlyZmN1amZOLXgwbA==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2021-05-03T18:17:00Z</dcterms:created>
  <dcterms:modified xsi:type="dcterms:W3CDTF">2023-09-25T13:20:00Z</dcterms:modified>
</cp:coreProperties>
</file>