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EC209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11DEC">
        <w:rPr>
          <w:rFonts w:ascii="Arial" w:hAnsi="Arial" w:cs="Arial"/>
          <w:sz w:val="24"/>
          <w:szCs w:val="24"/>
        </w:rPr>
        <w:t>Josias Pereira de Souza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2624" w:rsidP="00CC2624" w14:paraId="394AEE8F" w14:textId="56C1DD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7720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97720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2739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345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D7B93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3C2D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19A6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E527D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688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D6F"/>
    <w:rsid w:val="008E333F"/>
    <w:rsid w:val="008E4781"/>
    <w:rsid w:val="008E4C3F"/>
    <w:rsid w:val="008E7458"/>
    <w:rsid w:val="008F034A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CF5"/>
    <w:rsid w:val="00973DAE"/>
    <w:rsid w:val="00977204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1D77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351F1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6EB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8A5"/>
    <w:rsid w:val="00C15A63"/>
    <w:rsid w:val="00C172CF"/>
    <w:rsid w:val="00C212DE"/>
    <w:rsid w:val="00C22969"/>
    <w:rsid w:val="00C23D5D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6FE2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384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24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1BE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5F1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3923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C6B85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2023-09-20T18:23:00Z</dcterms:created>
  <dcterms:modified xsi:type="dcterms:W3CDTF">2023-09-20T18:23:00Z</dcterms:modified>
</cp:coreProperties>
</file>