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87F811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CB4C5A" w:rsidR="00CB4C5A">
        <w:rPr>
          <w:rFonts w:ascii="Bookman Old Style" w:hAnsi="Bookman Old Style" w:cs="Arial"/>
        </w:rPr>
        <w:t>Rua dos Jasmins, altura do nº 308, Jardim Rosa e Silva.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36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63CF4"/>
    <w:rsid w:val="00197158"/>
    <w:rsid w:val="001D07A8"/>
    <w:rsid w:val="00202B28"/>
    <w:rsid w:val="00274907"/>
    <w:rsid w:val="00280A55"/>
    <w:rsid w:val="002B4AE6"/>
    <w:rsid w:val="002D0C5F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2023-09-19T11:30:00Z</dcterms:modified>
</cp:coreProperties>
</file>