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7313BA8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2D7F">
        <w:rPr>
          <w:rFonts w:ascii="Arial" w:hAnsi="Arial" w:cs="Arial"/>
          <w:b/>
          <w:sz w:val="24"/>
          <w:szCs w:val="24"/>
          <w:u w:val="single"/>
        </w:rPr>
        <w:t>Luiz Cláudio Dantas Duarte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2DB9">
        <w:rPr>
          <w:rFonts w:ascii="Arial" w:hAnsi="Arial" w:cs="Arial"/>
          <w:b/>
          <w:sz w:val="24"/>
          <w:szCs w:val="24"/>
          <w:u w:val="single"/>
        </w:rPr>
        <w:t>Eunice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5412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9D3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62DC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671A"/>
    <w:rsid w:val="00686C90"/>
    <w:rsid w:val="00686F4F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61A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1B0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1A3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193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2D7F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0D81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530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44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030B2-F093-496E-A085-25E43F77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2023-09-18T18:41:00Z</dcterms:created>
  <dcterms:modified xsi:type="dcterms:W3CDTF">2023-09-18T18:42:00Z</dcterms:modified>
</cp:coreProperties>
</file>