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147324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E51F38">
        <w:rPr>
          <w:rFonts w:ascii="Arial" w:hAnsi="Arial" w:cs="Arial"/>
          <w:b/>
          <w:sz w:val="24"/>
          <w:szCs w:val="24"/>
          <w:u w:val="single"/>
        </w:rPr>
        <w:t>Praça João Pereira Neto, localizada no Jardim dos Ipês</w:t>
      </w:r>
      <w:bookmarkStart w:id="1" w:name="_GoBack"/>
      <w:bookmarkEnd w:id="1"/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6338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34F9"/>
    <w:rsid w:val="0028427D"/>
    <w:rsid w:val="00284EE1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F63"/>
    <w:rsid w:val="00735703"/>
    <w:rsid w:val="00735A45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91A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6D7E5-F7B7-4832-B698-241DCBBD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2023-09-18T18:27:00Z</dcterms:created>
  <dcterms:modified xsi:type="dcterms:W3CDTF">2023-09-18T18:27:00Z</dcterms:modified>
</cp:coreProperties>
</file>