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179/2023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RAI DO PARAÍSO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Institui o Programa Municipal de Humanização do Luto Materno e dá outras providências.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