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8561C2" w:rsidP="00393023" w14:paraId="4B34F7DA" w14:textId="45E5843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110DFC8A" w14:textId="609DE35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22E93747" w14:textId="77777777">
      <w:pPr>
        <w:ind w:left="567" w:firstLine="709"/>
        <w:rPr>
          <w:sz w:val="24"/>
          <w:szCs w:val="24"/>
        </w:rPr>
      </w:pPr>
    </w:p>
    <w:p w:rsidR="00D61CD1" w:rsidP="00D61CD1" w14:paraId="67FA6C4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providenciar, </w:t>
      </w:r>
      <w:r>
        <w:rPr>
          <w:rFonts w:ascii="Arial" w:hAnsi="Arial" w:cs="Arial"/>
          <w:b/>
          <w:sz w:val="24"/>
          <w:szCs w:val="24"/>
        </w:rPr>
        <w:t>SINALIZAÇÃO NO SOLO (PARE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Custodia Dolores Nascimento</w:t>
      </w:r>
      <w:r>
        <w:rPr>
          <w:rFonts w:ascii="Arial" w:hAnsi="Arial" w:cs="Arial"/>
          <w:bCs/>
          <w:sz w:val="24"/>
          <w:szCs w:val="24"/>
        </w:rPr>
        <w:t xml:space="preserve">, altura dos </w:t>
      </w:r>
      <w:r>
        <w:rPr>
          <w:rFonts w:ascii="Arial" w:hAnsi="Arial" w:cs="Arial"/>
          <w:b/>
          <w:sz w:val="24"/>
          <w:szCs w:val="24"/>
        </w:rPr>
        <w:t>nº 375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b/>
          <w:bCs/>
          <w:sz w:val="24"/>
          <w:szCs w:val="24"/>
        </w:rPr>
        <w:t>Jardim Luiz Cia.</w:t>
      </w:r>
    </w:p>
    <w:p w:rsidR="00D61CD1" w:rsidP="00D61CD1" w14:paraId="0D1871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1CD1" w:rsidP="00D61CD1" w14:paraId="7DC1DA4B" w14:textId="6DF8300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após o recape realizado na rua Custodia Dolores Nascimento a </w:t>
      </w:r>
      <w:r>
        <w:rPr>
          <w:rFonts w:ascii="Arial" w:hAnsi="Arial" w:cs="Arial"/>
          <w:sz w:val="24"/>
          <w:szCs w:val="24"/>
        </w:rPr>
        <w:t>mesma, está</w:t>
      </w:r>
      <w:r>
        <w:rPr>
          <w:rFonts w:ascii="Arial" w:hAnsi="Arial" w:cs="Arial"/>
          <w:sz w:val="24"/>
          <w:szCs w:val="24"/>
        </w:rPr>
        <w:t xml:space="preserve"> sem sinalização de solo, a sinalização faz necessária evitando algum acidente </w:t>
      </w:r>
      <w:r>
        <w:rPr>
          <w:rFonts w:ascii="Arial" w:hAnsi="Arial" w:cs="Arial"/>
          <w:sz w:val="24"/>
          <w:szCs w:val="24"/>
        </w:rPr>
        <w:t>sério</w:t>
      </w:r>
      <w:r>
        <w:rPr>
          <w:rFonts w:ascii="Arial" w:hAnsi="Arial" w:cs="Arial"/>
          <w:sz w:val="24"/>
          <w:szCs w:val="24"/>
        </w:rPr>
        <w:t xml:space="preserve"> no local devido sua ausência.</w:t>
      </w:r>
    </w:p>
    <w:p w:rsidR="00D61CD1" w:rsidP="00D61CD1" w14:paraId="10E063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23A53B75" w14:textId="14E6B7D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P="00393023" w14:paraId="72289A9C" w14:textId="1AC0402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3023" w:rsidRPr="00393023" w:rsidP="00393023" w14:paraId="5C698D74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8561C2" w:rsidP="008561C2" w14:paraId="4A1542F5" w14:textId="061576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0A51">
        <w:rPr>
          <w:rFonts w:ascii="Arial" w:hAnsi="Arial" w:cs="Arial"/>
          <w:b/>
          <w:bCs/>
          <w:sz w:val="24"/>
          <w:szCs w:val="24"/>
        </w:rPr>
        <w:t>09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P="008561C2" w14:paraId="713B9AAC" w14:textId="007AABD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P="008561C2" w14:paraId="7D1F91D3" w14:textId="3F2A3E5E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00A51" w:rsidRPr="00F06910" w:rsidP="008561C2" w14:paraId="52A7851F" w14:textId="62E54F5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075" cy="1609725"/>
            <wp:effectExtent l="0" t="0" r="9525" b="9525"/>
            <wp:docPr id="533306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4109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84372D" w:rsidP="0084372D" w14:paraId="099AFD78" w14:textId="2AD71138">
      <w:pPr>
        <w:spacing w:after="0"/>
        <w:ind w:left="284" w:firstLine="284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86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3023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C1A11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630F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A51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372D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16F1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1CD1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25</cp:revision>
  <cp:lastPrinted>2020-06-08T15:10:00Z</cp:lastPrinted>
  <dcterms:created xsi:type="dcterms:W3CDTF">2021-01-20T17:05:00Z</dcterms:created>
  <dcterms:modified xsi:type="dcterms:W3CDTF">2021-03-08T20:04:00Z</dcterms:modified>
</cp:coreProperties>
</file>