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Institui, no Calendário Oficial do Município, o Mês do Futebol Amador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