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168/2023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o poder executivo a criar o “Museu do Esporte Amador de Sumaré”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