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07A7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José de Souza Galvão</w:t>
      </w:r>
      <w:bookmarkEnd w:id="1"/>
      <w:r w:rsidR="0027026D">
        <w:rPr>
          <w:sz w:val="24"/>
        </w:rPr>
        <w:t xml:space="preserve">, altura do número </w:t>
      </w:r>
      <w:r w:rsidR="00E11B12">
        <w:rPr>
          <w:sz w:val="24"/>
        </w:rPr>
        <w:t>1</w:t>
      </w:r>
      <w:r w:rsidR="00411B35">
        <w:rPr>
          <w:sz w:val="24"/>
        </w:rPr>
        <w:t>20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</w:t>
      </w:r>
      <w:r w:rsidR="003862B1">
        <w:rPr>
          <w:sz w:val="24"/>
        </w:rPr>
        <w:t>1</w:t>
      </w:r>
      <w:r w:rsidR="00411B35">
        <w:rPr>
          <w:sz w:val="24"/>
        </w:rPr>
        <w:t>7</w:t>
      </w:r>
      <w:r w:rsidR="00E11B12">
        <w:rPr>
          <w:sz w:val="24"/>
        </w:rPr>
        <w:t>4</w:t>
      </w:r>
      <w:r w:rsidR="00A2778C">
        <w:rPr>
          <w:sz w:val="24"/>
        </w:rPr>
        <w:t>-</w:t>
      </w:r>
      <w:r w:rsidR="00E11B12">
        <w:rPr>
          <w:sz w:val="24"/>
        </w:rPr>
        <w:t>480</w:t>
      </w:r>
      <w:r w:rsidR="00DE4908">
        <w:rPr>
          <w:sz w:val="24"/>
        </w:rPr>
        <w:t xml:space="preserve"> no bairro </w:t>
      </w:r>
      <w:r w:rsidR="00E11B12">
        <w:rPr>
          <w:sz w:val="24"/>
        </w:rPr>
        <w:t>Vila Santa Terezinha.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1E87F7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E11B12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E11B12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50711"/>
    <w:rsid w:val="00354537"/>
    <w:rsid w:val="00372A90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E0089"/>
    <w:rsid w:val="005E7880"/>
    <w:rsid w:val="005F0542"/>
    <w:rsid w:val="005F7B32"/>
    <w:rsid w:val="00601B0A"/>
    <w:rsid w:val="00626437"/>
    <w:rsid w:val="00632FA0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580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D0C4-B3AF-4E53-B19F-367B0ABE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2023-09-11T15:11:00Z</dcterms:created>
  <dcterms:modified xsi:type="dcterms:W3CDTF">2023-09-11T15:11:00Z</dcterms:modified>
</cp:coreProperties>
</file>