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DA5A5D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306068">
        <w:rPr>
          <w:rFonts w:ascii="Arial" w:hAnsi="Arial" w:cs="Arial"/>
          <w:sz w:val="24"/>
          <w:szCs w:val="24"/>
        </w:rPr>
        <w:t xml:space="preserve">sejam realizados serviços de </w:t>
      </w:r>
      <w:r w:rsidR="00306068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5FBB">
        <w:rPr>
          <w:rFonts w:ascii="Arial" w:hAnsi="Arial" w:cs="Arial"/>
          <w:b/>
          <w:sz w:val="24"/>
          <w:szCs w:val="24"/>
          <w:u w:val="single"/>
        </w:rPr>
        <w:t>Natalico</w:t>
      </w:r>
      <w:r w:rsidR="00AA5FB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A5FBB">
        <w:rPr>
          <w:rFonts w:ascii="Arial" w:hAnsi="Arial" w:cs="Arial"/>
          <w:b/>
          <w:sz w:val="24"/>
          <w:szCs w:val="24"/>
          <w:u w:val="single"/>
        </w:rPr>
        <w:t>Stocco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35F79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366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C6D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068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21A3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919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97B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883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139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5F79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5FB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1F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040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B7EA0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BDF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23F32-D741-456A-B9AC-72979D53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2023-09-11T13:08:00Z</dcterms:created>
  <dcterms:modified xsi:type="dcterms:W3CDTF">2023-09-11T13:15:00Z</dcterms:modified>
</cp:coreProperties>
</file>