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214/2023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R$ 160.000,00 (cento e sessenta mil reais),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setembro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