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2.973.288,84 (dois milhões, novecentos e setenta e três mil, duzentos e oitenta e oito reais e oitenta e quatro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