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2295" w:rsidRPr="00872295" w:rsidP="00872295" w14:paraId="0AEACD5D" w14:textId="0C1B19A1">
      <w:pPr>
        <w:ind w:firstLine="1701"/>
        <w:rPr>
          <w:b/>
          <w:bCs/>
          <w:sz w:val="28"/>
          <w:szCs w:val="28"/>
        </w:rPr>
      </w:pPr>
      <w:r w:rsidRPr="00872295">
        <w:rPr>
          <w:b/>
          <w:bCs/>
          <w:sz w:val="28"/>
          <w:szCs w:val="28"/>
        </w:rPr>
        <w:t xml:space="preserve">PROJETO N° </w:t>
      </w:r>
      <w:r w:rsidR="008B5C55">
        <w:rPr>
          <w:b/>
          <w:bCs/>
          <w:sz w:val="28"/>
          <w:szCs w:val="28"/>
        </w:rPr>
        <w:t>________</w:t>
      </w:r>
      <w:r w:rsidRPr="00872295">
        <w:rPr>
          <w:b/>
          <w:bCs/>
          <w:sz w:val="28"/>
          <w:szCs w:val="28"/>
        </w:rPr>
        <w:t xml:space="preserve">, DE </w:t>
      </w:r>
      <w:r w:rsidR="008B5C55">
        <w:rPr>
          <w:b/>
          <w:bCs/>
          <w:sz w:val="28"/>
          <w:szCs w:val="28"/>
        </w:rPr>
        <w:t xml:space="preserve">05 </w:t>
      </w:r>
      <w:r w:rsidRPr="00872295">
        <w:rPr>
          <w:b/>
          <w:bCs/>
          <w:sz w:val="28"/>
          <w:szCs w:val="28"/>
        </w:rPr>
        <w:t>DE</w:t>
      </w:r>
      <w:r w:rsidR="008B5C55">
        <w:rPr>
          <w:b/>
          <w:bCs/>
          <w:sz w:val="28"/>
          <w:szCs w:val="28"/>
        </w:rPr>
        <w:t xml:space="preserve"> SETEMBRO </w:t>
      </w:r>
      <w:r w:rsidRPr="00872295">
        <w:rPr>
          <w:b/>
          <w:bCs/>
          <w:sz w:val="28"/>
          <w:szCs w:val="28"/>
        </w:rPr>
        <w:t>DE 2023</w:t>
      </w:r>
    </w:p>
    <w:p w:rsidR="00872295" w:rsidRPr="00872295" w:rsidP="008B5C55" w14:paraId="67EC5E73" w14:textId="1037700E">
      <w:pPr>
        <w:spacing w:after="0"/>
        <w:ind w:left="2124"/>
        <w:jc w:val="both"/>
        <w:rPr>
          <w:b/>
          <w:bCs/>
        </w:rPr>
      </w:pPr>
      <w:r>
        <w:rPr>
          <w:b/>
          <w:bCs/>
        </w:rPr>
        <w:t>“</w:t>
      </w:r>
      <w:r w:rsidRPr="00872295">
        <w:rPr>
          <w:b/>
          <w:bCs/>
        </w:rPr>
        <w:t>Dispõe sobre a isenção do Imposto Predial e Territorial Urbano (IPTU) para unidades</w:t>
      </w:r>
      <w:r>
        <w:rPr>
          <w:b/>
          <w:bCs/>
        </w:rPr>
        <w:t xml:space="preserve"> </w:t>
      </w:r>
      <w:r w:rsidRPr="00872295">
        <w:rPr>
          <w:b/>
          <w:bCs/>
        </w:rPr>
        <w:t>residenciais que possuam moradores portadores d</w:t>
      </w:r>
      <w:r w:rsidR="00820A1C">
        <w:rPr>
          <w:b/>
          <w:bCs/>
        </w:rPr>
        <w:t>e</w:t>
      </w:r>
      <w:r w:rsidRPr="00872295">
        <w:rPr>
          <w:b/>
          <w:bCs/>
        </w:rPr>
        <w:t xml:space="preserve"> </w:t>
      </w:r>
      <w:r w:rsidRPr="001423A1" w:rsidR="001423A1">
        <w:rPr>
          <w:b/>
          <w:bCs/>
        </w:rPr>
        <w:t>Síndrome de Down</w:t>
      </w:r>
      <w:r>
        <w:rPr>
          <w:b/>
          <w:bCs/>
        </w:rPr>
        <w:t>”</w:t>
      </w:r>
      <w:r w:rsidR="001423A1">
        <w:rPr>
          <w:b/>
          <w:bCs/>
        </w:rPr>
        <w:t>.</w:t>
      </w:r>
    </w:p>
    <w:p w:rsidR="00820A1C" w:rsidP="00872295" w14:paraId="0624DD34" w14:textId="77777777"/>
    <w:p w:rsidR="00872295" w:rsidP="008B5C55" w14:paraId="71F0589C" w14:textId="1147AF83">
      <w:pPr>
        <w:spacing w:after="0"/>
        <w:jc w:val="both"/>
      </w:pPr>
      <w:r>
        <w:t>O PREFEITO DO MUNICÍPIO DE SUMARÉ.</w:t>
      </w:r>
    </w:p>
    <w:p w:rsidR="00872295" w:rsidP="008B5C55" w14:paraId="2C845C06" w14:textId="77777777">
      <w:pPr>
        <w:spacing w:after="0"/>
        <w:jc w:val="both"/>
      </w:pPr>
      <w:r>
        <w:t xml:space="preserve">Faço saber que a Câmara Municipal de Sumaré aprovou e eu sanciono e promulgo a seguinte </w:t>
      </w:r>
    </w:p>
    <w:p w:rsidR="00872295" w:rsidP="008B5C55" w14:paraId="6CCB15B0" w14:textId="77777777">
      <w:pPr>
        <w:spacing w:after="0"/>
        <w:jc w:val="both"/>
      </w:pPr>
      <w:r>
        <w:t>Lei.</w:t>
      </w:r>
    </w:p>
    <w:p w:rsidR="00872295" w:rsidP="008B5C55" w14:paraId="460BF407" w14:textId="7646BE9E">
      <w:pPr>
        <w:spacing w:after="0"/>
        <w:ind w:firstLine="1560"/>
        <w:jc w:val="both"/>
      </w:pPr>
      <w:r>
        <w:t>Art. 1º. Ficam isentas do pagamento do Imposto Predial e Territorial Urbano</w:t>
      </w:r>
    </w:p>
    <w:p w:rsidR="00872295" w:rsidP="008B5C55" w14:paraId="5DD2A346" w14:textId="65DAAC9F">
      <w:pPr>
        <w:spacing w:after="0"/>
        <w:jc w:val="both"/>
      </w:pPr>
      <w:r>
        <w:t xml:space="preserve">(IPTU) as unidades residenciais que possuam moradores portadores </w:t>
      </w:r>
      <w:r w:rsidR="001423A1">
        <w:t xml:space="preserve">de </w:t>
      </w:r>
      <w:r w:rsidRPr="001423A1" w:rsidR="001423A1">
        <w:t>Síndrome de Down</w:t>
      </w:r>
      <w:r w:rsidR="001423A1">
        <w:t xml:space="preserve">. </w:t>
      </w:r>
    </w:p>
    <w:p w:rsidR="00872295" w:rsidP="008B5C55" w14:paraId="74CE8DD1" w14:textId="7A99753B">
      <w:pPr>
        <w:spacing w:after="0"/>
        <w:ind w:firstLine="1560"/>
        <w:jc w:val="both"/>
      </w:pPr>
      <w:r>
        <w:t>Art. 2º. Para fins de concessão do benefício de isenção do IPTU, o titular do</w:t>
      </w:r>
    </w:p>
    <w:p w:rsidR="00872295" w:rsidP="008B5C55" w14:paraId="33237F84" w14:textId="6BF05513">
      <w:pPr>
        <w:spacing w:after="0"/>
        <w:jc w:val="both"/>
      </w:pPr>
      <w:r>
        <w:t>imóvel ou seu cônjuge</w:t>
      </w:r>
      <w:r w:rsidR="00820A1C">
        <w:t>,</w:t>
      </w:r>
      <w:r>
        <w:t xml:space="preserve"> ou o representante legal</w:t>
      </w:r>
      <w:r w:rsidR="00820A1C">
        <w:t>,</w:t>
      </w:r>
      <w:r>
        <w:t xml:space="preserve"> deverá apresentar:</w:t>
      </w:r>
    </w:p>
    <w:p w:rsidR="00872295" w:rsidP="008B5C55" w14:paraId="73DFB6B4" w14:textId="2D45C1A4">
      <w:pPr>
        <w:spacing w:after="0"/>
        <w:ind w:firstLine="1560"/>
        <w:jc w:val="both"/>
      </w:pPr>
      <w:r>
        <w:t>I - Laudo médico diagnosticando a</w:t>
      </w:r>
      <w:r w:rsidRPr="001423A1" w:rsidR="001423A1">
        <w:t xml:space="preserve"> Síndrome de Down</w:t>
      </w:r>
      <w:r>
        <w:t xml:space="preserve">; </w:t>
      </w:r>
    </w:p>
    <w:p w:rsidR="004B5251" w:rsidP="008B5C55" w14:paraId="7A873763" w14:textId="1DCC6FF8">
      <w:pPr>
        <w:spacing w:after="0"/>
        <w:ind w:firstLine="1560"/>
        <w:jc w:val="both"/>
      </w:pPr>
      <w:r>
        <w:t>II</w:t>
      </w:r>
      <w:r w:rsidR="00872295">
        <w:t>-</w:t>
      </w:r>
      <w:r>
        <w:t xml:space="preserve"> Comprovar renda</w:t>
      </w:r>
      <w:r>
        <w:t xml:space="preserve"> familiar</w:t>
      </w:r>
      <w:r>
        <w:t xml:space="preserve"> per capita não superior a 2 (dois) salários mínimos federais vigentes no país;</w:t>
      </w:r>
    </w:p>
    <w:p w:rsidR="001A7386" w:rsidP="008B5C55" w14:paraId="4F7B2172" w14:textId="1648A47E">
      <w:pPr>
        <w:spacing w:after="0"/>
        <w:ind w:firstLine="1560"/>
        <w:jc w:val="both"/>
      </w:pPr>
      <w:bookmarkStart w:id="0" w:name="_Hlk143595999"/>
      <w:r>
        <w:t>a) Comprovar renda familiar p</w:t>
      </w:r>
      <w:r w:rsidR="004B5251">
        <w:t>or meio de holerit</w:t>
      </w:r>
      <w:r w:rsidR="00DD5CB9">
        <w:t>e</w:t>
      </w:r>
      <w:r>
        <w:t xml:space="preserve"> ou</w:t>
      </w:r>
      <w:r w:rsidR="00DD5CB9">
        <w:t xml:space="preserve"> </w:t>
      </w:r>
      <w:r w:rsidR="004B5251">
        <w:t>declaração de renda</w:t>
      </w:r>
      <w:r w:rsidR="00DD5CB9">
        <w:t xml:space="preserve">; </w:t>
      </w:r>
      <w:bookmarkEnd w:id="0"/>
    </w:p>
    <w:p w:rsidR="00872295" w:rsidP="008B5C55" w14:paraId="47804FD7" w14:textId="130B5425">
      <w:pPr>
        <w:spacing w:after="0"/>
        <w:ind w:firstLine="1560"/>
        <w:jc w:val="both"/>
      </w:pPr>
      <w:r>
        <w:t>III</w:t>
      </w:r>
      <w:r w:rsidR="001A7386">
        <w:t xml:space="preserve"> </w:t>
      </w:r>
      <w:r>
        <w:t>-</w:t>
      </w:r>
      <w:r w:rsidRPr="004B5251" w:rsidR="004B5251">
        <w:t xml:space="preserve"> </w:t>
      </w:r>
      <w:bookmarkStart w:id="1" w:name="_Hlk143596040"/>
      <w:r w:rsidRPr="004B5251" w:rsidR="004B5251">
        <w:t xml:space="preserve">Comprovação de que </w:t>
      </w:r>
      <w:r w:rsidR="00DD5CB9">
        <w:t>reside n</w:t>
      </w:r>
      <w:r w:rsidRPr="004B5251" w:rsidR="004B5251">
        <w:t>o imóvel, através da declaração autenticada</w:t>
      </w:r>
      <w:r w:rsidR="00DD5CB9">
        <w:t xml:space="preserve"> ou comprovante de endereço, em nome dos </w:t>
      </w:r>
      <w:r w:rsidR="00CC305F">
        <w:t>responsáveis</w:t>
      </w:r>
      <w:r w:rsidR="00DD5CB9">
        <w:t xml:space="preserve"> legais</w:t>
      </w:r>
      <w:r>
        <w:t>;</w:t>
      </w:r>
    </w:p>
    <w:p w:rsidR="007C0454" w:rsidP="008B5C55" w14:paraId="71D6689F" w14:textId="12CA4AD7">
      <w:pPr>
        <w:spacing w:after="0"/>
        <w:ind w:firstLine="1560"/>
        <w:jc w:val="both"/>
      </w:pPr>
      <w:r>
        <w:t>a)</w:t>
      </w:r>
      <w:r w:rsidRPr="007C0454">
        <w:t xml:space="preserve"> Fica isento, caso o imóvel seja alugado e o Imposto Predial e Territorial Urbano (IPTU) seja de responsabilidade do locador, cujo residente seja portador de Síndrome de Down.  </w:t>
      </w:r>
    </w:p>
    <w:bookmarkEnd w:id="1"/>
    <w:p w:rsidR="00872295" w:rsidP="008B5C55" w14:paraId="2083B6EF" w14:textId="77777777">
      <w:pPr>
        <w:spacing w:after="0"/>
        <w:ind w:firstLine="1560"/>
        <w:jc w:val="both"/>
      </w:pPr>
      <w:r>
        <w:t xml:space="preserve">Art. 3º. Serão aceitos diagnósticos provenientes de qualquer instituição de </w:t>
      </w:r>
    </w:p>
    <w:p w:rsidR="00872295" w:rsidP="008B5C55" w14:paraId="780DC1C4" w14:textId="77777777">
      <w:pPr>
        <w:spacing w:after="0"/>
        <w:jc w:val="both"/>
      </w:pPr>
      <w:r>
        <w:t>saúde, quer pública, quer privada, em especial, as do Sistema Único de Saúde (SUS).</w:t>
      </w:r>
    </w:p>
    <w:p w:rsidR="00872295" w:rsidP="008B5C55" w14:paraId="42CF7F54" w14:textId="6208499A">
      <w:pPr>
        <w:spacing w:after="0"/>
        <w:ind w:firstLine="1560"/>
        <w:jc w:val="both"/>
      </w:pPr>
      <w:r>
        <w:t xml:space="preserve">Art. </w:t>
      </w:r>
      <w:r w:rsidR="007C0454">
        <w:t>4</w:t>
      </w:r>
      <w:r w:rsidRPr="00673ABB" w:rsidR="00673ABB">
        <w:t>º</w:t>
      </w:r>
      <w:r w:rsidR="00673ABB">
        <w:t xml:space="preserve">. </w:t>
      </w:r>
      <w:r>
        <w:t xml:space="preserve"> O benefício da isenção cessa nas seguintes situações:</w:t>
      </w:r>
    </w:p>
    <w:p w:rsidR="00872295" w:rsidP="008B5C55" w14:paraId="2D548E90" w14:textId="2CFB3009">
      <w:pPr>
        <w:tabs>
          <w:tab w:val="left" w:pos="1560"/>
        </w:tabs>
        <w:spacing w:after="0"/>
        <w:ind w:firstLine="1560"/>
        <w:jc w:val="both"/>
      </w:pPr>
      <w:r>
        <w:t xml:space="preserve">I - Falecimento do proprietário do imóvel </w:t>
      </w:r>
      <w:r w:rsidR="006A6614">
        <w:t xml:space="preserve">ou do </w:t>
      </w:r>
      <w:r>
        <w:t>acometido d</w:t>
      </w:r>
      <w:r w:rsidR="006A6614">
        <w:t>o transtorno</w:t>
      </w:r>
      <w:r>
        <w:t xml:space="preserve"> tratada nesta Lei; </w:t>
      </w:r>
    </w:p>
    <w:p w:rsidR="00872295" w:rsidP="008B5C55" w14:paraId="0450F553" w14:textId="056A87C8">
      <w:pPr>
        <w:spacing w:after="0"/>
        <w:ind w:firstLine="1560"/>
        <w:jc w:val="both"/>
      </w:pPr>
      <w:r>
        <w:t xml:space="preserve">II - Quando a renda mensal familiar vier, </w:t>
      </w:r>
      <w:r w:rsidR="00880037">
        <w:t>após</w:t>
      </w:r>
      <w:r>
        <w:t xml:space="preserve"> deferida a isenção, superar o limite de </w:t>
      </w:r>
      <w:r w:rsidR="00A55527">
        <w:t>2 (dois</w:t>
      </w:r>
      <w:r>
        <w:t>) salários mínimos federais vigentes no país.</w:t>
      </w:r>
    </w:p>
    <w:p w:rsidR="00673ABB" w:rsidP="008B5C55" w14:paraId="27D0A48D" w14:textId="1C7AC599">
      <w:pPr>
        <w:spacing w:after="0"/>
        <w:ind w:firstLine="1560"/>
        <w:jc w:val="both"/>
      </w:pPr>
      <w:r>
        <w:t xml:space="preserve">Parágrafo único: A isenção aqui tratada, quando concedida, será válida por 4 (quatro) anos. Após esse prazo, deverá ser novamente requerida com </w:t>
      </w:r>
      <w:r w:rsidR="006A6614">
        <w:t>a</w:t>
      </w:r>
      <w:r>
        <w:t xml:space="preserve">s observâncias dos requisitos já especificados. </w:t>
      </w:r>
    </w:p>
    <w:p w:rsidR="00A55527" w:rsidRPr="00A55527" w:rsidP="008B5C55" w14:paraId="0B7E8854" w14:textId="5C89BB22">
      <w:pPr>
        <w:spacing w:after="0"/>
        <w:ind w:firstLine="1560"/>
        <w:jc w:val="both"/>
      </w:pPr>
      <w:r>
        <w:t xml:space="preserve">Art. </w:t>
      </w:r>
      <w:r w:rsidR="007C0454">
        <w:t>5</w:t>
      </w:r>
      <w:r>
        <w:t>º. Esta Lei Complementar entra em vigor na data de sua publicação.</w:t>
      </w:r>
    </w:p>
    <w:p w:rsidR="0018488E" w:rsidP="00A55527" w14:paraId="185EE065" w14:textId="77777777">
      <w:pPr>
        <w:rPr>
          <w:b/>
          <w:bCs/>
          <w:sz w:val="24"/>
          <w:szCs w:val="24"/>
        </w:rPr>
      </w:pPr>
    </w:p>
    <w:p w:rsidR="00A55527" w:rsidP="00A55527" w14:paraId="45410391" w14:textId="4CC3932E">
      <w:pPr>
        <w:rPr>
          <w:b/>
          <w:bCs/>
          <w:sz w:val="24"/>
          <w:szCs w:val="24"/>
        </w:rPr>
      </w:pPr>
      <w:r w:rsidRPr="00872295">
        <w:rPr>
          <w:b/>
          <w:bCs/>
          <w:sz w:val="24"/>
          <w:szCs w:val="24"/>
        </w:rPr>
        <w:t xml:space="preserve">Sala das Sessões, </w:t>
      </w:r>
      <w:r w:rsidR="008B5C55">
        <w:rPr>
          <w:b/>
          <w:bCs/>
          <w:sz w:val="24"/>
          <w:szCs w:val="24"/>
        </w:rPr>
        <w:t>05</w:t>
      </w:r>
      <w:r w:rsidRPr="00872295">
        <w:rPr>
          <w:b/>
          <w:bCs/>
          <w:sz w:val="24"/>
          <w:szCs w:val="24"/>
        </w:rPr>
        <w:t xml:space="preserve"> de </w:t>
      </w:r>
      <w:r w:rsidR="008B5C55">
        <w:rPr>
          <w:b/>
          <w:bCs/>
          <w:sz w:val="24"/>
          <w:szCs w:val="24"/>
        </w:rPr>
        <w:t>setembro</w:t>
      </w:r>
      <w:r w:rsidRPr="00872295">
        <w:rPr>
          <w:b/>
          <w:bCs/>
          <w:sz w:val="24"/>
          <w:szCs w:val="24"/>
        </w:rPr>
        <w:t xml:space="preserve"> de 2023</w:t>
      </w:r>
    </w:p>
    <w:p w:rsidR="00A55527" w:rsidP="00A55527" w14:paraId="567851AB" w14:textId="77777777">
      <w:pPr>
        <w:rPr>
          <w:b/>
          <w:bCs/>
          <w:sz w:val="24"/>
          <w:szCs w:val="24"/>
        </w:rPr>
      </w:pPr>
    </w:p>
    <w:p w:rsidR="00872295" w:rsidRPr="00A55527" w:rsidP="00A55527" w14:paraId="1A287A3E" w14:textId="1040AE06">
      <w:pPr>
        <w:jc w:val="center"/>
        <w:rPr>
          <w:b/>
          <w:bCs/>
          <w:sz w:val="24"/>
          <w:szCs w:val="24"/>
        </w:rPr>
      </w:pPr>
      <w:r w:rsidRPr="00872295">
        <w:rPr>
          <w:b/>
          <w:bCs/>
        </w:rPr>
        <w:t>WILLIAN SOUZA</w:t>
      </w:r>
    </w:p>
    <w:p w:rsidR="00872295" w:rsidRPr="00872295" w:rsidP="00872295" w14:paraId="1DE65240" w14:textId="77777777">
      <w:pPr>
        <w:spacing w:after="0"/>
        <w:jc w:val="center"/>
        <w:rPr>
          <w:b/>
          <w:bCs/>
        </w:rPr>
      </w:pPr>
      <w:r w:rsidRPr="00872295">
        <w:rPr>
          <w:b/>
          <w:bCs/>
        </w:rPr>
        <w:t>Vereador</w:t>
      </w:r>
    </w:p>
    <w:p w:rsidR="00A55527" w:rsidP="00A55527" w14:paraId="50646B89" w14:textId="77777777">
      <w:pPr>
        <w:spacing w:after="0"/>
        <w:jc w:val="center"/>
        <w:rPr>
          <w:b/>
          <w:bCs/>
        </w:rPr>
      </w:pPr>
      <w:r w:rsidRPr="00872295">
        <w:rPr>
          <w:b/>
          <w:bCs/>
        </w:rPr>
        <w:t>Líder de Governo</w:t>
      </w:r>
    </w:p>
    <w:p w:rsidR="00DD5CB9" w:rsidP="00A55527" w14:paraId="3683FE36" w14:textId="77777777">
      <w:pPr>
        <w:spacing w:after="0"/>
        <w:jc w:val="center"/>
        <w:rPr>
          <w:b/>
          <w:bCs/>
        </w:rPr>
      </w:pPr>
    </w:p>
    <w:p w:rsidR="00DD5CB9" w:rsidP="00A55527" w14:paraId="4DD6AA20" w14:textId="77777777">
      <w:pPr>
        <w:spacing w:after="0"/>
        <w:jc w:val="center"/>
        <w:rPr>
          <w:b/>
          <w:bCs/>
        </w:rPr>
      </w:pPr>
    </w:p>
    <w:p w:rsidR="0018488E" w:rsidP="00A55527" w14:paraId="66306601" w14:textId="77777777">
      <w:pPr>
        <w:spacing w:after="0"/>
        <w:jc w:val="center"/>
        <w:rPr>
          <w:b/>
          <w:bCs/>
        </w:rPr>
      </w:pPr>
    </w:p>
    <w:p w:rsidR="0018488E" w:rsidP="00A55527" w14:paraId="6FF5FD39" w14:textId="77777777">
      <w:pPr>
        <w:spacing w:after="0"/>
        <w:jc w:val="center"/>
        <w:rPr>
          <w:b/>
          <w:bCs/>
        </w:rPr>
      </w:pPr>
    </w:p>
    <w:p w:rsidR="0018488E" w:rsidP="00A55527" w14:paraId="672FD438" w14:textId="77777777">
      <w:pPr>
        <w:spacing w:after="0"/>
        <w:jc w:val="center"/>
        <w:rPr>
          <w:b/>
          <w:bCs/>
        </w:rPr>
      </w:pPr>
    </w:p>
    <w:p w:rsidR="0018488E" w:rsidP="00A55527" w14:paraId="1DF33E7E" w14:textId="77777777">
      <w:pPr>
        <w:spacing w:after="0"/>
        <w:jc w:val="center"/>
        <w:rPr>
          <w:b/>
          <w:bCs/>
        </w:rPr>
      </w:pPr>
    </w:p>
    <w:p w:rsidR="0018488E" w:rsidP="00A55527" w14:paraId="01ED86BA" w14:textId="77777777">
      <w:pPr>
        <w:spacing w:after="0"/>
        <w:jc w:val="center"/>
        <w:rPr>
          <w:b/>
          <w:bCs/>
        </w:rPr>
      </w:pPr>
    </w:p>
    <w:p w:rsidR="00872295" w:rsidRPr="00A55527" w:rsidP="00A55527" w14:paraId="74F9C597" w14:textId="7B49919F">
      <w:pPr>
        <w:spacing w:after="0"/>
        <w:jc w:val="center"/>
        <w:rPr>
          <w:b/>
          <w:bCs/>
        </w:rPr>
      </w:pPr>
      <w:r w:rsidRPr="00872295">
        <w:rPr>
          <w:b/>
          <w:bCs/>
          <w:sz w:val="28"/>
          <w:szCs w:val="28"/>
        </w:rPr>
        <w:t>J U S T I F I C A T I V A</w:t>
      </w:r>
    </w:p>
    <w:p w:rsidR="00872295" w:rsidRPr="00872295" w:rsidP="00872295" w14:paraId="392DEFE6" w14:textId="77777777">
      <w:pPr>
        <w:spacing w:after="0"/>
        <w:rPr>
          <w:b/>
          <w:bCs/>
        </w:rPr>
      </w:pPr>
    </w:p>
    <w:p w:rsidR="00872295" w:rsidP="00872295" w14:paraId="2D1E31AF" w14:textId="418D2769">
      <w:pPr>
        <w:ind w:firstLine="1418"/>
      </w:pPr>
      <w:r>
        <w:t>O presente projeto de lei, tem por objetivo isentar as unidades familiares que</w:t>
      </w:r>
    </w:p>
    <w:p w:rsidR="00872295" w:rsidP="00872295" w14:paraId="241484E1" w14:textId="2822BBE1">
      <w:r>
        <w:t>possuem pessoas portadoras de Síndrome de Down do</w:t>
      </w:r>
      <w:r w:rsidR="001423A1">
        <w:t xml:space="preserve"> </w:t>
      </w:r>
      <w:r>
        <w:t>Imposto Predial e Territorial Urbano (IPTU), este vereador já teve informações de inúmeras</w:t>
      </w:r>
      <w:r w:rsidR="001423A1">
        <w:t xml:space="preserve"> </w:t>
      </w:r>
      <w:r>
        <w:t>famílias que esses tratamentos podem ser caros e exigir muito tempo e dedicação dos</w:t>
      </w:r>
      <w:r w:rsidR="001423A1">
        <w:t xml:space="preserve"> </w:t>
      </w:r>
      <w:r>
        <w:t>familiares. Essas famílias muitas vezes precisam de recursos adicionais para atender às</w:t>
      </w:r>
      <w:r w:rsidR="001423A1">
        <w:t xml:space="preserve"> </w:t>
      </w:r>
      <w:r>
        <w:t>necessidades especiais de seus filhos.</w:t>
      </w:r>
    </w:p>
    <w:p w:rsidR="00872295" w:rsidP="00872295" w14:paraId="423A8128" w14:textId="40EFDBB8">
      <w:pPr>
        <w:ind w:firstLine="1418"/>
      </w:pPr>
      <w:r>
        <w:t>A isenção do IPTU vai ajudar as famílias a economizar dinheiro e a investir no</w:t>
      </w:r>
    </w:p>
    <w:p w:rsidR="00872295" w:rsidP="00872295" w14:paraId="5979B811" w14:textId="4CCCF670">
      <w:r>
        <w:t>tratamento e na educação de seus filhos. Irá contribuir também, para a inclusão social das</w:t>
      </w:r>
    </w:p>
    <w:p w:rsidR="00872295" w:rsidP="00872295" w14:paraId="2D974A87" w14:textId="579CF46F">
      <w:r>
        <w:t>pessoas com Síndrome de Down. Essas pessoas precisam ter acesso a uma moradia</w:t>
      </w:r>
    </w:p>
    <w:p w:rsidR="009F142F" w:rsidP="00872295" w14:paraId="67154CF4" w14:textId="2012FB88">
      <w:r>
        <w:t>acessível e de qualidade.</w:t>
      </w:r>
    </w:p>
    <w:sectPr w:rsidSect="00872295">
      <w:headerReference w:type="default" r:id="rId4"/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95"/>
    <w:rsid w:val="00094A86"/>
    <w:rsid w:val="001423A1"/>
    <w:rsid w:val="0018488E"/>
    <w:rsid w:val="001A7386"/>
    <w:rsid w:val="003F2FD7"/>
    <w:rsid w:val="004B5251"/>
    <w:rsid w:val="004C6B48"/>
    <w:rsid w:val="00524728"/>
    <w:rsid w:val="00605AE6"/>
    <w:rsid w:val="00673ABB"/>
    <w:rsid w:val="006A6614"/>
    <w:rsid w:val="007C0454"/>
    <w:rsid w:val="00820A1C"/>
    <w:rsid w:val="00872295"/>
    <w:rsid w:val="00880037"/>
    <w:rsid w:val="008B5C55"/>
    <w:rsid w:val="00997E2E"/>
    <w:rsid w:val="009A6E2B"/>
    <w:rsid w:val="009F142F"/>
    <w:rsid w:val="00A435C6"/>
    <w:rsid w:val="00A55527"/>
    <w:rsid w:val="00AD6B01"/>
    <w:rsid w:val="00CC305F"/>
    <w:rsid w:val="00D73FC4"/>
    <w:rsid w:val="00DD5C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CBA653-2F3F-478C-83D0-5EF435B9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2023-08-23T17:23:00Z</cp:lastPrinted>
  <dcterms:created xsi:type="dcterms:W3CDTF">2023-09-05T13:59:00Z</dcterms:created>
  <dcterms:modified xsi:type="dcterms:W3CDTF">2023-09-05T13:59:00Z</dcterms:modified>
</cp:coreProperties>
</file>