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7E1E" w:rsidP="00E37E1E" w14:paraId="48D5D0AC" w14:textId="2E3BC98F">
      <w:pPr>
        <w:rPr>
          <w:rFonts w:ascii="Cambria" w:hAnsi="Cambria"/>
          <w:b/>
          <w:bCs/>
          <w:sz w:val="26"/>
          <w:szCs w:val="26"/>
        </w:rPr>
      </w:pPr>
      <w:permStart w:id="0" w:edGrp="everyone"/>
      <w:r w:rsidRPr="003B08B5">
        <w:rPr>
          <w:rFonts w:ascii="Cambria" w:hAnsi="Cambria"/>
          <w:b/>
          <w:bCs/>
          <w:sz w:val="26"/>
          <w:szCs w:val="26"/>
        </w:rPr>
        <w:t xml:space="preserve">PROJETO </w:t>
      </w:r>
      <w:r w:rsidRPr="00CC47B0">
        <w:rPr>
          <w:rFonts w:ascii="Cambria" w:hAnsi="Cambria"/>
          <w:b/>
          <w:bCs/>
          <w:sz w:val="26"/>
          <w:szCs w:val="26"/>
        </w:rPr>
        <w:t xml:space="preserve">DE LEI N° __________, DE </w:t>
      </w:r>
      <w:r>
        <w:rPr>
          <w:rFonts w:ascii="Cambria" w:hAnsi="Cambria"/>
          <w:b/>
          <w:bCs/>
          <w:sz w:val="26"/>
          <w:szCs w:val="26"/>
        </w:rPr>
        <w:t>05 SETEMBRO</w:t>
      </w:r>
      <w:r w:rsidRPr="003B08B5">
        <w:rPr>
          <w:rFonts w:ascii="Cambria" w:hAnsi="Cambria"/>
          <w:b/>
          <w:bCs/>
          <w:sz w:val="26"/>
          <w:szCs w:val="26"/>
        </w:rPr>
        <w:t xml:space="preserve"> 2023</w:t>
      </w:r>
    </w:p>
    <w:p w:rsidR="00E37E1E" w:rsidRPr="003B08B5" w:rsidP="00E37E1E" w14:paraId="4DB32156" w14:textId="77777777">
      <w:pPr>
        <w:rPr>
          <w:rFonts w:ascii="Cambria" w:hAnsi="Cambria"/>
          <w:b/>
          <w:bCs/>
          <w:sz w:val="26"/>
          <w:szCs w:val="26"/>
        </w:rPr>
      </w:pPr>
    </w:p>
    <w:p w:rsidR="00E37E1E" w:rsidRPr="003B08B5" w:rsidP="00E37E1E" w14:paraId="6C12CBB0" w14:textId="77777777">
      <w:pPr>
        <w:spacing w:after="0"/>
        <w:ind w:left="2832"/>
        <w:jc w:val="both"/>
        <w:rPr>
          <w:rFonts w:ascii="Cambria" w:hAnsi="Cambria"/>
          <w:b/>
          <w:bCs/>
          <w:sz w:val="26"/>
          <w:szCs w:val="26"/>
        </w:rPr>
      </w:pPr>
      <w:r w:rsidRPr="00CC47B0">
        <w:rPr>
          <w:rFonts w:ascii="Cambria" w:hAnsi="Cambria"/>
          <w:b/>
          <w:bCs/>
          <w:sz w:val="26"/>
          <w:szCs w:val="26"/>
        </w:rPr>
        <w:t>“</w:t>
      </w:r>
      <w:r w:rsidRPr="003B08B5">
        <w:rPr>
          <w:rFonts w:ascii="Cambria" w:hAnsi="Cambria"/>
          <w:b/>
          <w:bCs/>
          <w:sz w:val="26"/>
          <w:szCs w:val="26"/>
        </w:rPr>
        <w:t>Dispõe sobre a isenção do Imposto Predial e Territorial Urbano (IPTU) para unidades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3B08B5">
        <w:rPr>
          <w:rFonts w:ascii="Cambria" w:hAnsi="Cambria"/>
          <w:b/>
          <w:bCs/>
          <w:sz w:val="26"/>
          <w:szCs w:val="26"/>
        </w:rPr>
        <w:t>residenciais que possuam moradores portadores de Transtorno do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3B08B5">
        <w:rPr>
          <w:rFonts w:ascii="Cambria" w:hAnsi="Cambria"/>
          <w:b/>
          <w:bCs/>
          <w:sz w:val="26"/>
          <w:szCs w:val="26"/>
        </w:rPr>
        <w:t>Espectro Autista (TEA</w:t>
      </w:r>
      <w:r w:rsidRPr="00CC47B0">
        <w:rPr>
          <w:rFonts w:ascii="Cambria" w:hAnsi="Cambria"/>
          <w:b/>
          <w:bCs/>
          <w:sz w:val="26"/>
          <w:szCs w:val="26"/>
        </w:rPr>
        <w:t>) e dá outras providências”.</w:t>
      </w:r>
    </w:p>
    <w:p w:rsidR="00E37E1E" w:rsidRPr="003B08B5" w:rsidP="00E37E1E" w14:paraId="281D0AE9" w14:textId="77777777">
      <w:pPr>
        <w:rPr>
          <w:rFonts w:ascii="Cambria" w:hAnsi="Cambria"/>
          <w:sz w:val="26"/>
          <w:szCs w:val="26"/>
        </w:rPr>
      </w:pPr>
    </w:p>
    <w:p w:rsidR="00E37E1E" w:rsidP="00E37E1E" w14:paraId="7D385CBD" w14:textId="77777777">
      <w:pPr>
        <w:spacing w:after="0"/>
        <w:ind w:left="708" w:firstLine="708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>O PREFEITO DO MUNICÍPIO DE SUMARÉ.</w:t>
      </w:r>
    </w:p>
    <w:p w:rsidR="00E37E1E" w:rsidRPr="003B08B5" w:rsidP="00E37E1E" w14:paraId="764AC587" w14:textId="77777777">
      <w:pPr>
        <w:spacing w:after="0"/>
        <w:rPr>
          <w:rFonts w:ascii="Cambria" w:hAnsi="Cambria"/>
          <w:sz w:val="26"/>
          <w:szCs w:val="26"/>
        </w:rPr>
      </w:pPr>
    </w:p>
    <w:p w:rsidR="00E37E1E" w:rsidP="00E37E1E" w14:paraId="2D88CA73" w14:textId="77777777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8B5">
        <w:rPr>
          <w:rFonts w:ascii="Cambria" w:hAnsi="Cambria"/>
          <w:sz w:val="26"/>
          <w:szCs w:val="26"/>
        </w:rPr>
        <w:t>Faço saber que a Câmara Municipal de Sumaré aprovou e eu sanciono e promulgo a seguinte Le</w:t>
      </w:r>
      <w:r w:rsidRPr="00CC47B0">
        <w:rPr>
          <w:rFonts w:ascii="Cambria" w:hAnsi="Cambria"/>
          <w:sz w:val="26"/>
          <w:szCs w:val="26"/>
        </w:rPr>
        <w:t>i:</w:t>
      </w:r>
    </w:p>
    <w:p w:rsidR="00E37E1E" w:rsidRPr="003B08B5" w:rsidP="00E37E1E" w14:paraId="73CB61BC" w14:textId="77777777">
      <w:pPr>
        <w:spacing w:after="0"/>
        <w:rPr>
          <w:rFonts w:ascii="Cambria" w:hAnsi="Cambria"/>
          <w:sz w:val="26"/>
          <w:szCs w:val="26"/>
        </w:rPr>
      </w:pPr>
    </w:p>
    <w:p w:rsidR="00E37E1E" w:rsidP="00E37E1E" w14:paraId="5C715FD5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>Art. 1º. Ficam isentas do pagamento do Imposto Predial e Territorial Urbano</w:t>
      </w:r>
      <w:r>
        <w:rPr>
          <w:rFonts w:ascii="Cambria" w:hAnsi="Cambria"/>
          <w:sz w:val="26"/>
          <w:szCs w:val="26"/>
        </w:rPr>
        <w:t xml:space="preserve"> </w:t>
      </w:r>
      <w:r w:rsidRPr="003B08B5">
        <w:rPr>
          <w:rFonts w:ascii="Cambria" w:hAnsi="Cambria"/>
          <w:sz w:val="26"/>
          <w:szCs w:val="26"/>
        </w:rPr>
        <w:t>(IPTU) as unidades residenciais que possuam moradores portadores do Transtorno do Espectro Autista (TEA).</w:t>
      </w:r>
    </w:p>
    <w:p w:rsidR="00E37E1E" w:rsidRPr="003B08B5" w:rsidP="00E37E1E" w14:paraId="04765602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</w:p>
    <w:p w:rsidR="00E37E1E" w:rsidP="00E37E1E" w14:paraId="4ACE4638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>Art. 2º. Para fins de concessão do benefício de isenção do IPTU, o titular do</w:t>
      </w:r>
      <w:r>
        <w:rPr>
          <w:rFonts w:ascii="Cambria" w:hAnsi="Cambria"/>
          <w:sz w:val="26"/>
          <w:szCs w:val="26"/>
        </w:rPr>
        <w:t xml:space="preserve"> </w:t>
      </w:r>
      <w:r w:rsidRPr="003B08B5">
        <w:rPr>
          <w:rFonts w:ascii="Cambria" w:hAnsi="Cambria"/>
          <w:sz w:val="26"/>
          <w:szCs w:val="26"/>
        </w:rPr>
        <w:t>imóvel ou seu cônjuge, ou o representante legal, deverá apresentar:</w:t>
      </w:r>
    </w:p>
    <w:p w:rsidR="00E37E1E" w:rsidRPr="003B08B5" w:rsidP="00E37E1E" w14:paraId="6668B4B9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</w:p>
    <w:p w:rsidR="00E37E1E" w:rsidP="00E37E1E" w14:paraId="59EA0A00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 xml:space="preserve">I - Laudo médico diagnosticando o Transtorno do Espectro Autista (TEA); </w:t>
      </w:r>
    </w:p>
    <w:p w:rsidR="00E37E1E" w:rsidRPr="003B08B5" w:rsidP="00E37E1E" w14:paraId="028E9851" w14:textId="77777777">
      <w:pPr>
        <w:spacing w:after="0"/>
        <w:ind w:firstLine="1560"/>
        <w:rPr>
          <w:rFonts w:ascii="Cambria" w:hAnsi="Cambria"/>
          <w:sz w:val="26"/>
          <w:szCs w:val="26"/>
        </w:rPr>
      </w:pPr>
    </w:p>
    <w:p w:rsidR="00E37E1E" w:rsidP="00E37E1E" w14:paraId="337607A2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>II</w:t>
      </w:r>
      <w:bookmarkStart w:id="1" w:name="_Hlk143507143"/>
      <w:r w:rsidRPr="003B08B5">
        <w:rPr>
          <w:rFonts w:ascii="Cambria" w:hAnsi="Cambria"/>
          <w:sz w:val="26"/>
          <w:szCs w:val="26"/>
        </w:rPr>
        <w:t xml:space="preserve"> - Comprovar renda per capita não superior a 2 (dois) salários mínimos federais vigentes no país;</w:t>
      </w:r>
    </w:p>
    <w:p w:rsidR="00E37E1E" w:rsidRPr="003B08B5" w:rsidP="00E37E1E" w14:paraId="520FB223" w14:textId="77777777">
      <w:pPr>
        <w:spacing w:after="0"/>
        <w:ind w:firstLine="1560"/>
        <w:rPr>
          <w:rFonts w:ascii="Cambria" w:hAnsi="Cambria"/>
          <w:sz w:val="26"/>
          <w:szCs w:val="26"/>
        </w:rPr>
      </w:pPr>
    </w:p>
    <w:p w:rsidR="00E37E1E" w:rsidP="00E37E1E" w14:paraId="3F31C2DB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>a) Comprovar renda familiar por meio de holerite ou declaração de renda;</w:t>
      </w:r>
    </w:p>
    <w:p w:rsidR="00E37E1E" w:rsidRPr="003B08B5" w:rsidP="00E37E1E" w14:paraId="730D12BD" w14:textId="77777777">
      <w:pPr>
        <w:spacing w:after="0"/>
        <w:ind w:firstLine="1560"/>
        <w:rPr>
          <w:rFonts w:ascii="Cambria" w:hAnsi="Cambria"/>
          <w:sz w:val="26"/>
          <w:szCs w:val="26"/>
        </w:rPr>
      </w:pPr>
    </w:p>
    <w:bookmarkEnd w:id="1"/>
    <w:p w:rsidR="00E37E1E" w:rsidP="00E37E1E" w14:paraId="5794CBED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>III - Comprovação de que reside no imóvel, através da declaração autenticada ou comprovante de endereço, em nome dos responsáveis legais;</w:t>
      </w:r>
    </w:p>
    <w:p w:rsidR="00E37E1E" w:rsidRPr="003B08B5" w:rsidP="00E37E1E" w14:paraId="02603943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</w:p>
    <w:p w:rsidR="00E37E1E" w:rsidRPr="003B08B5" w:rsidP="00E37E1E" w14:paraId="408183F9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>a) Fica isento, caso o imóvel seja alugado e o Imposto Predial e Territorial Urbano (IPTU) seja de responsabilidade do locador, cujo residente seja portador do Transtorno Espectro Autista (TEA).</w:t>
      </w:r>
    </w:p>
    <w:p w:rsidR="00E37E1E" w:rsidP="00E37E1E" w14:paraId="43B0CFFC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>Art. 3º. Serão aceitos diagnósticos provenientes de qualquer instituição de saúde, quer pública, quer privada, em especial, as do Sistema Único de Saúde (SUS).</w:t>
      </w:r>
    </w:p>
    <w:p w:rsidR="00E37E1E" w:rsidRPr="003B08B5" w:rsidP="00E37E1E" w14:paraId="7127CFEF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</w:p>
    <w:p w:rsidR="00E37E1E" w:rsidP="00E37E1E" w14:paraId="1F60F86A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>Art. 4º.  O benefício da isenção cessa nas seguintes situações:</w:t>
      </w:r>
    </w:p>
    <w:p w:rsidR="00E37E1E" w:rsidRPr="003B08B5" w:rsidP="00E37E1E" w14:paraId="6626C642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</w:p>
    <w:p w:rsidR="00E37E1E" w:rsidP="00E37E1E" w14:paraId="7890C450" w14:textId="77777777">
      <w:pPr>
        <w:tabs>
          <w:tab w:val="left" w:pos="1560"/>
        </w:tabs>
        <w:spacing w:after="0"/>
        <w:ind w:firstLine="1560"/>
        <w:jc w:val="both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 xml:space="preserve">I - Falecimento do proprietário do imóvel ou do acometido do transtorno tratada nesta Lei; </w:t>
      </w:r>
    </w:p>
    <w:p w:rsidR="00E37E1E" w:rsidRPr="003B08B5" w:rsidP="00E37E1E" w14:paraId="64C8384E" w14:textId="77777777">
      <w:pPr>
        <w:tabs>
          <w:tab w:val="left" w:pos="1560"/>
        </w:tabs>
        <w:spacing w:after="0"/>
        <w:ind w:firstLine="1560"/>
        <w:jc w:val="both"/>
        <w:rPr>
          <w:rFonts w:ascii="Cambria" w:hAnsi="Cambria"/>
          <w:sz w:val="26"/>
          <w:szCs w:val="26"/>
        </w:rPr>
      </w:pPr>
    </w:p>
    <w:p w:rsidR="00E37E1E" w:rsidP="00E37E1E" w14:paraId="7025034A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>II - Quando a renda mensal familiar vier, após deferida a isenção, superar o limite de 2 (dois) salários mínimos federais vigentes no país.</w:t>
      </w:r>
    </w:p>
    <w:p w:rsidR="00E37E1E" w:rsidRPr="003B08B5" w:rsidP="00E37E1E" w14:paraId="56FC30DB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</w:p>
    <w:p w:rsidR="00E37E1E" w:rsidP="00E37E1E" w14:paraId="23EB2EE2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 xml:space="preserve">Parágrafo único: A isenção aqui tratada, quando concedida, será válida por 4 (quatro) anos. Após esse prazo, deverá ser novamente requerida com as observâncias dos requisitos já especificados. </w:t>
      </w:r>
    </w:p>
    <w:p w:rsidR="00E37E1E" w:rsidRPr="003B08B5" w:rsidP="00E37E1E" w14:paraId="1072481B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</w:p>
    <w:p w:rsidR="00E37E1E" w:rsidRPr="003B08B5" w:rsidP="00E37E1E" w14:paraId="0B44E989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 xml:space="preserve">Art. 5º. Esta Lei </w:t>
      </w:r>
      <w:r>
        <w:rPr>
          <w:rFonts w:ascii="Cambria" w:hAnsi="Cambria"/>
          <w:sz w:val="26"/>
          <w:szCs w:val="26"/>
        </w:rPr>
        <w:t xml:space="preserve">entra </w:t>
      </w:r>
      <w:r w:rsidRPr="003B08B5">
        <w:rPr>
          <w:rFonts w:ascii="Cambria" w:hAnsi="Cambria"/>
          <w:sz w:val="26"/>
          <w:szCs w:val="26"/>
        </w:rPr>
        <w:t>em vigor na data de sua publicação.</w:t>
      </w:r>
    </w:p>
    <w:p w:rsidR="00E37E1E" w:rsidRPr="003B08B5" w:rsidP="00E37E1E" w14:paraId="6DBFE94F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E37E1E" w:rsidRPr="003B08B5" w:rsidP="00E37E1E" w14:paraId="766672E8" w14:textId="45046E0C">
      <w:pPr>
        <w:ind w:left="708" w:firstLine="70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</w:t>
      </w:r>
      <w:r w:rsidRPr="003B08B5">
        <w:rPr>
          <w:rFonts w:ascii="Cambria" w:hAnsi="Cambria"/>
          <w:sz w:val="26"/>
          <w:szCs w:val="26"/>
        </w:rPr>
        <w:t xml:space="preserve">Sala das Sessões, </w:t>
      </w:r>
      <w:r>
        <w:rPr>
          <w:rFonts w:ascii="Cambria" w:hAnsi="Cambria"/>
          <w:sz w:val="26"/>
          <w:szCs w:val="26"/>
        </w:rPr>
        <w:t>05 de setembro</w:t>
      </w:r>
      <w:r w:rsidRPr="003B08B5">
        <w:rPr>
          <w:rFonts w:ascii="Cambria" w:hAnsi="Cambria"/>
          <w:sz w:val="26"/>
          <w:szCs w:val="26"/>
        </w:rPr>
        <w:t xml:space="preserve"> de 2023</w:t>
      </w:r>
    </w:p>
    <w:p w:rsidR="00E37E1E" w:rsidRPr="003B08B5" w:rsidP="00E37E1E" w14:paraId="53532E2F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E37E1E" w:rsidP="00E37E1E" w14:paraId="391F9D50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3B08B5">
        <w:rPr>
          <w:rFonts w:ascii="Cambria" w:hAnsi="Cambria"/>
          <w:b/>
          <w:bCs/>
          <w:sz w:val="26"/>
          <w:szCs w:val="26"/>
        </w:rPr>
        <w:t>WILLIAN SOUZA</w:t>
      </w:r>
    </w:p>
    <w:p w:rsidR="00E37E1E" w:rsidRPr="003B08B5" w:rsidP="00E37E1E" w14:paraId="0CE2D08B" w14:textId="77777777">
      <w:pPr>
        <w:spacing w:after="0"/>
        <w:jc w:val="center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>Vereador</w:t>
      </w:r>
    </w:p>
    <w:p w:rsidR="00E37E1E" w:rsidRPr="003B08B5" w:rsidP="00E37E1E" w14:paraId="74672D19" w14:textId="77777777">
      <w:pPr>
        <w:spacing w:after="0"/>
        <w:jc w:val="center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>Líder de Governo</w:t>
      </w:r>
    </w:p>
    <w:p w:rsidR="00E37E1E" w:rsidRPr="003B08B5" w:rsidP="00E37E1E" w14:paraId="353A18A9" w14:textId="77777777">
      <w:pPr>
        <w:spacing w:after="0"/>
        <w:jc w:val="both"/>
        <w:rPr>
          <w:rFonts w:ascii="Cambria" w:hAnsi="Cambria"/>
          <w:b/>
          <w:bCs/>
          <w:sz w:val="26"/>
          <w:szCs w:val="26"/>
        </w:rPr>
      </w:pPr>
    </w:p>
    <w:p w:rsidR="00E37E1E" w:rsidRPr="003B08B5" w:rsidP="00E37E1E" w14:paraId="10D0D98C" w14:textId="77777777">
      <w:pPr>
        <w:spacing w:after="0"/>
        <w:jc w:val="both"/>
        <w:rPr>
          <w:rFonts w:ascii="Cambria" w:hAnsi="Cambria"/>
          <w:b/>
          <w:bCs/>
          <w:sz w:val="26"/>
          <w:szCs w:val="26"/>
        </w:rPr>
      </w:pPr>
    </w:p>
    <w:p w:rsidR="00E37E1E" w:rsidP="00E37E1E" w14:paraId="373694A5" w14:textId="77777777">
      <w:pPr>
        <w:spacing w:after="0"/>
        <w:jc w:val="both"/>
        <w:rPr>
          <w:rFonts w:ascii="Cambria" w:hAnsi="Cambria"/>
          <w:b/>
          <w:bCs/>
          <w:sz w:val="26"/>
          <w:szCs w:val="26"/>
        </w:rPr>
      </w:pPr>
    </w:p>
    <w:p w:rsidR="00E37E1E" w:rsidP="00E37E1E" w14:paraId="43F14E0A" w14:textId="77777777">
      <w:pPr>
        <w:spacing w:after="0"/>
        <w:jc w:val="both"/>
        <w:rPr>
          <w:rFonts w:ascii="Cambria" w:hAnsi="Cambria"/>
          <w:b/>
          <w:bCs/>
          <w:sz w:val="26"/>
          <w:szCs w:val="26"/>
        </w:rPr>
      </w:pPr>
    </w:p>
    <w:p w:rsidR="00E37E1E" w:rsidP="00E37E1E" w14:paraId="1B4BB625" w14:textId="77777777">
      <w:pPr>
        <w:spacing w:after="0"/>
        <w:jc w:val="both"/>
        <w:rPr>
          <w:rFonts w:ascii="Cambria" w:hAnsi="Cambria"/>
          <w:b/>
          <w:bCs/>
          <w:sz w:val="26"/>
          <w:szCs w:val="26"/>
        </w:rPr>
      </w:pPr>
    </w:p>
    <w:p w:rsidR="00E37E1E" w:rsidP="00E37E1E" w14:paraId="42975B1E" w14:textId="77777777">
      <w:pPr>
        <w:spacing w:after="0"/>
        <w:jc w:val="both"/>
        <w:rPr>
          <w:rFonts w:ascii="Cambria" w:hAnsi="Cambria"/>
          <w:b/>
          <w:bCs/>
          <w:sz w:val="26"/>
          <w:szCs w:val="26"/>
        </w:rPr>
      </w:pPr>
    </w:p>
    <w:p w:rsidR="00E37E1E" w:rsidRPr="003B08B5" w:rsidP="00E37E1E" w14:paraId="283F077D" w14:textId="77777777">
      <w:pPr>
        <w:spacing w:after="0"/>
        <w:jc w:val="both"/>
        <w:rPr>
          <w:rFonts w:ascii="Cambria" w:hAnsi="Cambria"/>
          <w:b/>
          <w:bCs/>
          <w:sz w:val="26"/>
          <w:szCs w:val="26"/>
        </w:rPr>
      </w:pPr>
    </w:p>
    <w:p w:rsidR="00E37E1E" w:rsidRPr="003B08B5" w:rsidP="00E37E1E" w14:paraId="150F1B88" w14:textId="77777777">
      <w:pPr>
        <w:spacing w:after="0"/>
        <w:jc w:val="both"/>
        <w:rPr>
          <w:rFonts w:ascii="Cambria" w:hAnsi="Cambria"/>
          <w:b/>
          <w:bCs/>
          <w:sz w:val="26"/>
          <w:szCs w:val="26"/>
        </w:rPr>
      </w:pPr>
    </w:p>
    <w:p w:rsidR="00E37E1E" w:rsidRPr="003B08B5" w:rsidP="00E37E1E" w14:paraId="7F9FF111" w14:textId="77777777">
      <w:pPr>
        <w:spacing w:after="0"/>
        <w:jc w:val="both"/>
        <w:rPr>
          <w:rFonts w:ascii="Cambria" w:hAnsi="Cambria"/>
          <w:b/>
          <w:bCs/>
          <w:sz w:val="26"/>
          <w:szCs w:val="26"/>
        </w:rPr>
      </w:pPr>
    </w:p>
    <w:p w:rsidR="00E37E1E" w:rsidRPr="003B08B5" w:rsidP="00E37E1E" w14:paraId="35F01003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3B08B5">
        <w:rPr>
          <w:rFonts w:ascii="Cambria" w:hAnsi="Cambria"/>
          <w:b/>
          <w:bCs/>
          <w:sz w:val="26"/>
          <w:szCs w:val="26"/>
        </w:rPr>
        <w:t>J U S T I F I C A T I V A</w:t>
      </w:r>
    </w:p>
    <w:p w:rsidR="00E37E1E" w:rsidRPr="003B08B5" w:rsidP="00E37E1E" w14:paraId="55A3203A" w14:textId="77777777">
      <w:pPr>
        <w:spacing w:after="0"/>
        <w:jc w:val="both"/>
        <w:rPr>
          <w:rFonts w:ascii="Cambria" w:hAnsi="Cambria"/>
          <w:b/>
          <w:bCs/>
          <w:sz w:val="26"/>
          <w:szCs w:val="26"/>
        </w:rPr>
      </w:pPr>
    </w:p>
    <w:p w:rsidR="00E37E1E" w:rsidRPr="003B08B5" w:rsidP="00E37E1E" w14:paraId="6E182271" w14:textId="77777777">
      <w:pPr>
        <w:ind w:firstLine="1418"/>
        <w:jc w:val="both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>O presente projeto de lei, tem por objetivo isentar as unidades familiares que</w:t>
      </w:r>
      <w:r>
        <w:rPr>
          <w:rFonts w:ascii="Cambria" w:hAnsi="Cambria"/>
          <w:sz w:val="26"/>
          <w:szCs w:val="26"/>
        </w:rPr>
        <w:t xml:space="preserve"> </w:t>
      </w:r>
      <w:r w:rsidRPr="003B08B5">
        <w:rPr>
          <w:rFonts w:ascii="Cambria" w:hAnsi="Cambria"/>
          <w:sz w:val="26"/>
          <w:szCs w:val="26"/>
        </w:rPr>
        <w:t>possuem pessoas portadoras de Transtorno do Espectro Autista do Imposto Predial e Territorial Urbano (IPTU)</w:t>
      </w:r>
      <w:r>
        <w:rPr>
          <w:rFonts w:ascii="Cambria" w:hAnsi="Cambria"/>
          <w:sz w:val="26"/>
          <w:szCs w:val="26"/>
        </w:rPr>
        <w:t>.  E</w:t>
      </w:r>
      <w:r w:rsidRPr="003B08B5">
        <w:rPr>
          <w:rFonts w:ascii="Cambria" w:hAnsi="Cambria"/>
          <w:sz w:val="26"/>
          <w:szCs w:val="26"/>
        </w:rPr>
        <w:t>ste vereador já teve informações de inúmeras famílias que esses tratamentos podem ser caros e exigir muito tempo e dedicação dos familiares. Essas famílias muitas vezes precisam de recursos adicionais para atender às necessidades especiais de seus filhos.</w:t>
      </w:r>
    </w:p>
    <w:p w:rsidR="00E37E1E" w:rsidP="00E37E1E" w14:paraId="2EEE2CEE" w14:textId="77777777">
      <w:pPr>
        <w:ind w:firstLine="1418"/>
        <w:jc w:val="both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>A isenção do IPTU vai ajudar as famílias a economizar dinheiro e a investir no</w:t>
      </w:r>
      <w:r>
        <w:rPr>
          <w:rFonts w:ascii="Cambria" w:hAnsi="Cambria"/>
          <w:sz w:val="26"/>
          <w:szCs w:val="26"/>
        </w:rPr>
        <w:t xml:space="preserve"> </w:t>
      </w:r>
      <w:r w:rsidRPr="003B08B5">
        <w:rPr>
          <w:rFonts w:ascii="Cambria" w:hAnsi="Cambria"/>
          <w:sz w:val="26"/>
          <w:szCs w:val="26"/>
        </w:rPr>
        <w:t>tratamento e na educação de seus filhos. Irá contribuir também, para a inclusão social das</w:t>
      </w:r>
      <w:r>
        <w:rPr>
          <w:rFonts w:ascii="Cambria" w:hAnsi="Cambria"/>
          <w:sz w:val="26"/>
          <w:szCs w:val="26"/>
        </w:rPr>
        <w:t xml:space="preserve"> </w:t>
      </w:r>
      <w:r w:rsidRPr="003B08B5">
        <w:rPr>
          <w:rFonts w:ascii="Cambria" w:hAnsi="Cambria"/>
          <w:sz w:val="26"/>
          <w:szCs w:val="26"/>
        </w:rPr>
        <w:t>pessoas com autismo. Essas pessoas precisam ter acesso a uma moradia</w:t>
      </w:r>
      <w:r>
        <w:rPr>
          <w:rFonts w:ascii="Cambria" w:hAnsi="Cambria"/>
          <w:sz w:val="26"/>
          <w:szCs w:val="26"/>
        </w:rPr>
        <w:t xml:space="preserve"> </w:t>
      </w:r>
      <w:r w:rsidRPr="003B08B5">
        <w:rPr>
          <w:rFonts w:ascii="Cambria" w:hAnsi="Cambria"/>
          <w:sz w:val="26"/>
          <w:szCs w:val="26"/>
        </w:rPr>
        <w:t>acessível e de qualidade.</w:t>
      </w:r>
    </w:p>
    <w:p w:rsidR="00E37E1E" w:rsidRPr="00CC47B0" w:rsidP="00E37E1E" w14:paraId="023E8540" w14:textId="77777777">
      <w:p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CC47B0">
        <w:rPr>
          <w:rFonts w:ascii="Cambria" w:hAnsi="Cambria"/>
          <w:sz w:val="26"/>
          <w:szCs w:val="26"/>
        </w:rPr>
        <w:t>Nesse sentido, o presente projeto vem no sentido de humanizar o tratamento com os portadores de Transtorno do Espectro Autista, em especial com suas famílias que já sofrem muito na busca do tratamento de seus entes.</w:t>
      </w:r>
    </w:p>
    <w:p w:rsidR="00E37E1E" w:rsidRPr="00CC47B0" w:rsidP="00E37E1E" w14:paraId="338A931C" w14:textId="77777777">
      <w:pPr>
        <w:spacing w:after="0"/>
        <w:jc w:val="both"/>
        <w:rPr>
          <w:rFonts w:ascii="Cambria" w:hAnsi="Cambria"/>
          <w:sz w:val="26"/>
          <w:szCs w:val="26"/>
        </w:rPr>
      </w:pPr>
    </w:p>
    <w:p w:rsidR="00E37E1E" w:rsidRPr="00CC47B0" w:rsidP="00E37E1E" w14:paraId="663A6F1D" w14:textId="66003DA5">
      <w:pPr>
        <w:ind w:left="708" w:firstLine="708"/>
        <w:jc w:val="both"/>
        <w:rPr>
          <w:rFonts w:ascii="Cambria" w:hAnsi="Cambria"/>
          <w:sz w:val="26"/>
          <w:szCs w:val="26"/>
        </w:rPr>
      </w:pPr>
      <w:r w:rsidRPr="00CC47B0">
        <w:rPr>
          <w:rFonts w:ascii="Cambria" w:hAnsi="Cambria"/>
          <w:sz w:val="26"/>
          <w:szCs w:val="26"/>
        </w:rPr>
        <w:t xml:space="preserve">Sala das Sessões, </w:t>
      </w:r>
      <w:r>
        <w:rPr>
          <w:rFonts w:ascii="Cambria" w:hAnsi="Cambria"/>
          <w:sz w:val="26"/>
          <w:szCs w:val="26"/>
        </w:rPr>
        <w:t>05 de setembro</w:t>
      </w:r>
      <w:r w:rsidRPr="00CC47B0">
        <w:rPr>
          <w:rFonts w:ascii="Cambria" w:hAnsi="Cambria"/>
          <w:sz w:val="26"/>
          <w:szCs w:val="26"/>
        </w:rPr>
        <w:t xml:space="preserve"> de 2023</w:t>
      </w:r>
    </w:p>
    <w:p w:rsidR="00E37E1E" w:rsidRPr="00CC47B0" w:rsidP="00E37E1E" w14:paraId="6AC5A97D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E37E1E" w:rsidRPr="00CC47B0" w:rsidP="00E37E1E" w14:paraId="3C040736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CC47B0">
        <w:rPr>
          <w:rFonts w:ascii="Cambria" w:hAnsi="Cambria"/>
          <w:b/>
          <w:bCs/>
          <w:sz w:val="26"/>
          <w:szCs w:val="26"/>
        </w:rPr>
        <w:t>WILLIAN SOUZA</w:t>
      </w:r>
    </w:p>
    <w:p w:rsidR="00E37E1E" w:rsidRPr="00CC47B0" w:rsidP="00E37E1E" w14:paraId="0195848D" w14:textId="77777777">
      <w:pPr>
        <w:spacing w:after="0"/>
        <w:jc w:val="center"/>
        <w:rPr>
          <w:rFonts w:ascii="Cambria" w:hAnsi="Cambria"/>
          <w:sz w:val="26"/>
          <w:szCs w:val="26"/>
        </w:rPr>
      </w:pPr>
      <w:r w:rsidRPr="00CC47B0">
        <w:rPr>
          <w:rFonts w:ascii="Cambria" w:hAnsi="Cambria"/>
          <w:sz w:val="26"/>
          <w:szCs w:val="26"/>
        </w:rPr>
        <w:t>Vereador</w:t>
      </w:r>
    </w:p>
    <w:p w:rsidR="00E37E1E" w:rsidRPr="003B08B5" w:rsidP="00E37E1E" w14:paraId="600AD835" w14:textId="77777777">
      <w:pPr>
        <w:spacing w:after="0"/>
        <w:jc w:val="center"/>
        <w:rPr>
          <w:rFonts w:ascii="Cambria" w:hAnsi="Cambria"/>
          <w:sz w:val="26"/>
          <w:szCs w:val="26"/>
        </w:rPr>
      </w:pPr>
      <w:r w:rsidRPr="00CC47B0">
        <w:rPr>
          <w:rFonts w:ascii="Cambria" w:hAnsi="Cambria"/>
          <w:sz w:val="26"/>
          <w:szCs w:val="26"/>
        </w:rPr>
        <w:t>Líder de Governo</w:t>
      </w:r>
    </w:p>
    <w:permEnd w:id="0"/>
    <w:p w:rsidR="00E37E1E" w:rsidRPr="00E37E1E" w:rsidP="00E37E1E" w14:paraId="4EB675E6" w14:textId="77777777"/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33BD"/>
    <w:rsid w:val="00075065"/>
    <w:rsid w:val="00082454"/>
    <w:rsid w:val="00082659"/>
    <w:rsid w:val="000975CD"/>
    <w:rsid w:val="000D2BDC"/>
    <w:rsid w:val="000E3AE6"/>
    <w:rsid w:val="000F4CFD"/>
    <w:rsid w:val="00104AAA"/>
    <w:rsid w:val="00115883"/>
    <w:rsid w:val="00117FAD"/>
    <w:rsid w:val="00135899"/>
    <w:rsid w:val="0015657E"/>
    <w:rsid w:val="00156CF8"/>
    <w:rsid w:val="00170262"/>
    <w:rsid w:val="00170FDA"/>
    <w:rsid w:val="001D6624"/>
    <w:rsid w:val="001F191F"/>
    <w:rsid w:val="00204BB8"/>
    <w:rsid w:val="002057D5"/>
    <w:rsid w:val="00236EF9"/>
    <w:rsid w:val="00261746"/>
    <w:rsid w:val="002A5FE9"/>
    <w:rsid w:val="002E335E"/>
    <w:rsid w:val="002E33BA"/>
    <w:rsid w:val="002F0612"/>
    <w:rsid w:val="002F38BA"/>
    <w:rsid w:val="003075D7"/>
    <w:rsid w:val="00313D8D"/>
    <w:rsid w:val="00331284"/>
    <w:rsid w:val="003460D1"/>
    <w:rsid w:val="00362C00"/>
    <w:rsid w:val="003A16C9"/>
    <w:rsid w:val="003B08B5"/>
    <w:rsid w:val="003D4BB1"/>
    <w:rsid w:val="004005CE"/>
    <w:rsid w:val="00417765"/>
    <w:rsid w:val="00424854"/>
    <w:rsid w:val="00460A32"/>
    <w:rsid w:val="00477812"/>
    <w:rsid w:val="004B2CC9"/>
    <w:rsid w:val="004C528A"/>
    <w:rsid w:val="004D3B6F"/>
    <w:rsid w:val="0051122C"/>
    <w:rsid w:val="0051286F"/>
    <w:rsid w:val="005148F2"/>
    <w:rsid w:val="00552BF2"/>
    <w:rsid w:val="00570F47"/>
    <w:rsid w:val="00591B1E"/>
    <w:rsid w:val="00595C84"/>
    <w:rsid w:val="005C0262"/>
    <w:rsid w:val="005F22D5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C41A4"/>
    <w:rsid w:val="006D1E9A"/>
    <w:rsid w:val="00760924"/>
    <w:rsid w:val="00792E79"/>
    <w:rsid w:val="007A7589"/>
    <w:rsid w:val="007F53C2"/>
    <w:rsid w:val="00811873"/>
    <w:rsid w:val="00813960"/>
    <w:rsid w:val="00822396"/>
    <w:rsid w:val="00831EE6"/>
    <w:rsid w:val="008563BE"/>
    <w:rsid w:val="00876D82"/>
    <w:rsid w:val="008B5F21"/>
    <w:rsid w:val="00902955"/>
    <w:rsid w:val="00913D67"/>
    <w:rsid w:val="00923088"/>
    <w:rsid w:val="00935873"/>
    <w:rsid w:val="00984DEF"/>
    <w:rsid w:val="00987DC1"/>
    <w:rsid w:val="009F0901"/>
    <w:rsid w:val="00A06CF2"/>
    <w:rsid w:val="00A1120B"/>
    <w:rsid w:val="00A42705"/>
    <w:rsid w:val="00A60A16"/>
    <w:rsid w:val="00A80C88"/>
    <w:rsid w:val="00A8450A"/>
    <w:rsid w:val="00AB41F0"/>
    <w:rsid w:val="00AC0AB7"/>
    <w:rsid w:val="00AC5AFD"/>
    <w:rsid w:val="00AE25F6"/>
    <w:rsid w:val="00AE3B81"/>
    <w:rsid w:val="00AE6AEE"/>
    <w:rsid w:val="00AE6E28"/>
    <w:rsid w:val="00AF14CB"/>
    <w:rsid w:val="00AF38F9"/>
    <w:rsid w:val="00B373BD"/>
    <w:rsid w:val="00B92B2C"/>
    <w:rsid w:val="00BF15A9"/>
    <w:rsid w:val="00C00C1E"/>
    <w:rsid w:val="00C24443"/>
    <w:rsid w:val="00C260DB"/>
    <w:rsid w:val="00C36776"/>
    <w:rsid w:val="00C828AA"/>
    <w:rsid w:val="00C854FB"/>
    <w:rsid w:val="00C90579"/>
    <w:rsid w:val="00CA38BB"/>
    <w:rsid w:val="00CC47B0"/>
    <w:rsid w:val="00CD6B58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81013"/>
    <w:rsid w:val="00DF59D5"/>
    <w:rsid w:val="00E1461B"/>
    <w:rsid w:val="00E37E1E"/>
    <w:rsid w:val="00E532F5"/>
    <w:rsid w:val="00E54249"/>
    <w:rsid w:val="00EF6561"/>
    <w:rsid w:val="00F13302"/>
    <w:rsid w:val="00F86667"/>
    <w:rsid w:val="00F877FF"/>
    <w:rsid w:val="00FA190D"/>
    <w:rsid w:val="00FA2A79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9029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customStyle="1" w:styleId="Ttulo1Char">
    <w:name w:val="Título 1 Char"/>
    <w:basedOn w:val="DefaultParagraphFont"/>
    <w:link w:val="Heading1"/>
    <w:uiPriority w:val="9"/>
    <w:rsid w:val="00902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1">
    <w:name w:val="p1"/>
    <w:basedOn w:val="Normal"/>
    <w:rsid w:val="00902955"/>
    <w:pPr>
      <w:spacing w:after="0" w:line="240" w:lineRule="auto"/>
    </w:pPr>
    <w:rPr>
      <w:rFonts w:ascii="Helvetica" w:hAnsi="Helvetica" w:eastAsiaTheme="minorEastAsia" w:cs="Times New Roman"/>
      <w:sz w:val="18"/>
      <w:szCs w:val="18"/>
      <w:lang w:eastAsia="pt-BR"/>
    </w:rPr>
  </w:style>
  <w:style w:type="character" w:customStyle="1" w:styleId="s1">
    <w:name w:val="s1"/>
    <w:basedOn w:val="DefaultParagraphFont"/>
    <w:rsid w:val="00902955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normas-indices-artigo">
    <w:name w:val="normas-indices-artigo"/>
    <w:basedOn w:val="DefaultParagraphFont"/>
    <w:rsid w:val="0047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2654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2022-09-27T14:41:00Z</cp:lastPrinted>
  <dcterms:created xsi:type="dcterms:W3CDTF">2023-09-05T13:52:00Z</dcterms:created>
  <dcterms:modified xsi:type="dcterms:W3CDTF">2023-09-05T13:52:00Z</dcterms:modified>
</cp:coreProperties>
</file>