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2FE60DD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C57D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C04E1">
        <w:rPr>
          <w:rFonts w:ascii="Arial" w:hAnsi="Arial" w:cs="Arial"/>
          <w:b/>
          <w:sz w:val="24"/>
          <w:szCs w:val="24"/>
          <w:u w:val="single"/>
        </w:rPr>
        <w:t>Josias Pereira de Souza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0E77FF">
        <w:rPr>
          <w:rFonts w:ascii="Arial" w:hAnsi="Arial" w:cs="Arial"/>
          <w:b/>
          <w:sz w:val="24"/>
          <w:szCs w:val="24"/>
          <w:u w:val="single"/>
        </w:rPr>
        <w:t>Paulo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9581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A92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8E3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4E1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52895-6263-4DD7-98B6-FF9963E80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2023-09-04T13:46:00Z</dcterms:created>
  <dcterms:modified xsi:type="dcterms:W3CDTF">2023-09-04T13:46:00Z</dcterms:modified>
</cp:coreProperties>
</file>