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RUDINEI LOBO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Confere o Título de Cidadão Sumareense ao Senhor JOÃO JOSÉ LOPES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91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9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