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0B2E256D" w14:textId="7B3B819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757416" w:rsidR="00757416">
        <w:rPr>
          <w:rFonts w:ascii="Times New Roman" w:hAnsi="Times New Roman" w:cs="Times New Roman"/>
          <w:sz w:val="28"/>
          <w:szCs w:val="28"/>
        </w:rPr>
        <w:t>Rua Jose Rodrigues da Silva, 628 Jardim Danubio Azul</w:t>
      </w:r>
      <w:r w:rsidR="00757416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67D4BBE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57416">
        <w:rPr>
          <w:rFonts w:ascii="Times New Roman" w:hAnsi="Times New Roman" w:cs="Times New Roman"/>
          <w:sz w:val="28"/>
          <w:szCs w:val="28"/>
        </w:rPr>
        <w:t>9265</w:t>
      </w:r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14025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6D89">
        <w:rPr>
          <w:rFonts w:ascii="Times New Roman" w:hAnsi="Times New Roman" w:cs="Times New Roman"/>
          <w:sz w:val="28"/>
          <w:szCs w:val="28"/>
        </w:rPr>
        <w:t>2</w:t>
      </w:r>
      <w:r w:rsidR="00757416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46AC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7DA1B-A0F5-437F-9763-2D2C2E76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2023-08-29T12:52:00Z</dcterms:created>
  <dcterms:modified xsi:type="dcterms:W3CDTF">2023-08-29T12:52:00Z</dcterms:modified>
</cp:coreProperties>
</file>