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Atendimento Preferencial de Pessoas Transplantadas em estabelecimentos comerciais, públicos, de serviços e similares no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