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124/2023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Modificativa ao PL Nº 124/2023 - "DISPÕE SOBRE PROGRAMA COLORINDO A ESCOLA NA REDE PÚBLICA MUNICIPAL DE ENSINO, E DÁ OUTRAS PROVIDÊNCIAS".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