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1274D73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341C1" w:rsidR="001341C1">
        <w:rPr>
          <w:rFonts w:ascii="Bookman Old Style" w:hAnsi="Bookman Old Style" w:cs="Arial"/>
          <w:bCs/>
          <w:sz w:val="24"/>
          <w:szCs w:val="24"/>
        </w:rPr>
        <w:t>Avenida Sete de Setembro, altura do nº 865, Vila Menuzzo.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7BF4F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0C48">
        <w:rPr>
          <w:rFonts w:ascii="Bookman Old Style" w:hAnsi="Bookman Old Style" w:cs="Arial"/>
          <w:sz w:val="24"/>
          <w:szCs w:val="24"/>
        </w:rPr>
        <w:t>22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804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E7665"/>
    <w:rsid w:val="008F03DF"/>
    <w:rsid w:val="00926200"/>
    <w:rsid w:val="00942480"/>
    <w:rsid w:val="00946C89"/>
    <w:rsid w:val="00966FC2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cp:lastPrinted>2021-09-17T17:38:00Z</cp:lastPrinted>
  <dcterms:created xsi:type="dcterms:W3CDTF">2021-06-14T19:34:00Z</dcterms:created>
  <dcterms:modified xsi:type="dcterms:W3CDTF">2023-08-22T11:28:00Z</dcterms:modified>
</cp:coreProperties>
</file>