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7D260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6062">
        <w:rPr>
          <w:rFonts w:ascii="Arial" w:hAnsi="Arial" w:cs="Arial"/>
          <w:b/>
          <w:sz w:val="24"/>
          <w:szCs w:val="24"/>
          <w:u w:val="single"/>
        </w:rPr>
        <w:t xml:space="preserve">Miguel </w:t>
      </w:r>
      <w:r w:rsidR="00F06062">
        <w:rPr>
          <w:rFonts w:ascii="Arial" w:hAnsi="Arial" w:cs="Arial"/>
          <w:b/>
          <w:sz w:val="24"/>
          <w:szCs w:val="24"/>
          <w:u w:val="single"/>
        </w:rPr>
        <w:t>Barrinuevo</w:t>
      </w:r>
      <w:r w:rsidR="00F06062">
        <w:rPr>
          <w:rFonts w:ascii="Arial" w:hAnsi="Arial" w:cs="Arial"/>
          <w:b/>
          <w:sz w:val="24"/>
          <w:szCs w:val="24"/>
          <w:u w:val="single"/>
        </w:rPr>
        <w:t xml:space="preserve"> Barrinuevo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6572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DBA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B08F6-4559-4D18-B02C-348031A8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2023-08-21T16:50:00Z</dcterms:created>
  <dcterms:modified xsi:type="dcterms:W3CDTF">2023-08-21T16:51:00Z</dcterms:modified>
</cp:coreProperties>
</file>