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RPr="00B13A4A" w:rsidP="00453501" w14:paraId="27ACDA19" w14:textId="7BEA92B0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Pr="00B13A4A" w:rsidR="00434A39">
        <w:rPr>
          <w:rFonts w:ascii="Arial" w:hAnsi="Arial" w:cs="Arial"/>
          <w:b/>
          <w:sz w:val="24"/>
          <w:szCs w:val="24"/>
        </w:rPr>
        <w:t>3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RPr="002F30EE" w:rsidP="00FD69F4" w14:paraId="40192B9A" w14:textId="3CD1399D">
      <w:pPr>
        <w:ind w:left="4962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Pr="00FD69F4" w:rsidR="0048096B">
        <w:rPr>
          <w:rFonts w:ascii="Arial" w:hAnsi="Arial" w:cs="Arial"/>
          <w:bCs/>
          <w:sz w:val="24"/>
          <w:szCs w:val="24"/>
        </w:rPr>
        <w:t>DISPÕE SOBRE ENTREGAS DE ENCOMENDAS</w:t>
      </w:r>
      <w:r w:rsidR="0048096B">
        <w:rPr>
          <w:rFonts w:ascii="Arial" w:hAnsi="Arial" w:cs="Arial"/>
          <w:bCs/>
          <w:sz w:val="24"/>
          <w:szCs w:val="24"/>
        </w:rPr>
        <w:t>,</w:t>
      </w:r>
      <w:r w:rsidRPr="00FD69F4" w:rsidR="0048096B">
        <w:rPr>
          <w:rFonts w:ascii="Arial" w:hAnsi="Arial" w:cs="Arial"/>
          <w:bCs/>
          <w:sz w:val="24"/>
          <w:szCs w:val="24"/>
        </w:rPr>
        <w:t xml:space="preserve"> POR TRABALHADORES DE</w:t>
      </w:r>
      <w:r w:rsidR="0048096B">
        <w:rPr>
          <w:rFonts w:ascii="Arial" w:hAnsi="Arial" w:cs="Arial"/>
          <w:bCs/>
          <w:sz w:val="24"/>
          <w:szCs w:val="24"/>
        </w:rPr>
        <w:t xml:space="preserve"> </w:t>
      </w:r>
      <w:r w:rsidRPr="00FD69F4" w:rsidR="0048096B">
        <w:rPr>
          <w:rFonts w:ascii="Arial" w:hAnsi="Arial" w:cs="Arial"/>
          <w:bCs/>
          <w:sz w:val="24"/>
          <w:szCs w:val="24"/>
        </w:rPr>
        <w:t>APLICATIVO</w:t>
      </w:r>
      <w:r w:rsidR="0048096B">
        <w:rPr>
          <w:rFonts w:ascii="Arial" w:hAnsi="Arial" w:cs="Arial"/>
          <w:bCs/>
          <w:sz w:val="24"/>
          <w:szCs w:val="24"/>
        </w:rPr>
        <w:t>,</w:t>
      </w:r>
      <w:r w:rsidRPr="00FD69F4" w:rsidR="0048096B">
        <w:rPr>
          <w:rFonts w:ascii="Arial" w:hAnsi="Arial" w:cs="Arial"/>
          <w:bCs/>
          <w:sz w:val="24"/>
          <w:szCs w:val="24"/>
        </w:rPr>
        <w:t xml:space="preserve"> EM CONDOMÍNIOS</w:t>
      </w:r>
      <w:r w:rsidR="00650890">
        <w:rPr>
          <w:rFonts w:ascii="Arial" w:hAnsi="Arial" w:cs="Arial"/>
          <w:bCs/>
          <w:sz w:val="24"/>
          <w:szCs w:val="24"/>
        </w:rPr>
        <w:t>.</w:t>
      </w:r>
      <w:r w:rsidR="00B13A4A">
        <w:rPr>
          <w:rFonts w:ascii="Arial" w:hAnsi="Arial" w:cs="Arial"/>
          <w:bCs/>
          <w:sz w:val="24"/>
          <w:szCs w:val="24"/>
        </w:rPr>
        <w:t>”</w:t>
      </w:r>
    </w:p>
    <w:p w:rsidR="00453501" w:rsidRPr="002F30EE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RPr="002F30EE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2F30EE" w:rsidP="00FD69F4" w14:paraId="5AFB6AAC" w14:textId="396DFD98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Art. 1º</w:t>
      </w:r>
      <w:r w:rsidRPr="002F30EE">
        <w:rPr>
          <w:rFonts w:ascii="Arial" w:hAnsi="Arial" w:cs="Arial"/>
          <w:bCs/>
          <w:sz w:val="24"/>
          <w:szCs w:val="24"/>
        </w:rPr>
        <w:t xml:space="preserve"> - </w:t>
      </w:r>
      <w:r w:rsidRPr="00FD69F4" w:rsidR="00FD69F4">
        <w:rPr>
          <w:rFonts w:ascii="Arial" w:hAnsi="Arial" w:cs="Arial"/>
          <w:bCs/>
          <w:sz w:val="24"/>
          <w:szCs w:val="24"/>
        </w:rPr>
        <w:t>Ficam estabelecidas as seguintes medidas de proteção aos trabalhadores de aplicativos de entrega e de segurança dos usuários que residem em condomínios horizontais e verticais</w:t>
      </w:r>
      <w:r w:rsidR="00FD69F4">
        <w:rPr>
          <w:rFonts w:ascii="Arial" w:hAnsi="Arial" w:cs="Arial"/>
          <w:bCs/>
          <w:sz w:val="24"/>
          <w:szCs w:val="24"/>
        </w:rPr>
        <w:t>.</w:t>
      </w:r>
    </w:p>
    <w:p w:rsidR="00FD69F4" w:rsidP="00FD69F4" w14:paraId="15448153" w14:textId="3E3E322B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 w:rsidRPr="00FD69F4">
        <w:rPr>
          <w:rFonts w:ascii="Arial" w:hAnsi="Arial" w:cs="Arial"/>
          <w:bCs/>
          <w:sz w:val="24"/>
          <w:szCs w:val="24"/>
        </w:rPr>
        <w:t>- É proibido ao consumidor exigir que o trabalhador de aplicativo adentre nos espaços de uso comum de condomínios verticais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D69F4">
        <w:rPr>
          <w:rFonts w:ascii="Arial" w:hAnsi="Arial" w:cs="Arial"/>
          <w:bCs/>
          <w:sz w:val="24"/>
          <w:szCs w:val="24"/>
        </w:rPr>
        <w:t>e horizontais, devendo a encomenda ser entregue na portaria.</w:t>
      </w:r>
    </w:p>
    <w:p w:rsidR="00CF6A2D" w:rsidP="00FD69F4" w14:paraId="11ED93D4" w14:textId="4634F594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único</w:t>
      </w:r>
      <w:r w:rsidR="00F31F6E">
        <w:rPr>
          <w:rFonts w:ascii="Arial" w:hAnsi="Arial" w:cs="Arial"/>
          <w:b/>
          <w:sz w:val="24"/>
          <w:szCs w:val="24"/>
        </w:rPr>
        <w:t xml:space="preserve"> </w:t>
      </w:r>
      <w:r w:rsidRPr="00F31F6E" w:rsidR="00F31F6E">
        <w:rPr>
          <w:rFonts w:ascii="Arial" w:hAnsi="Arial" w:cs="Arial"/>
          <w:bCs/>
          <w:sz w:val="24"/>
          <w:szCs w:val="24"/>
        </w:rPr>
        <w:t>-</w:t>
      </w:r>
      <w:r w:rsidR="00F31F6E">
        <w:rPr>
          <w:rFonts w:ascii="Arial" w:hAnsi="Arial" w:cs="Arial"/>
          <w:b/>
          <w:sz w:val="24"/>
          <w:szCs w:val="24"/>
        </w:rPr>
        <w:t xml:space="preserve"> </w:t>
      </w:r>
      <w:r w:rsidRPr="00CF6A2D">
        <w:rPr>
          <w:rFonts w:ascii="Arial" w:hAnsi="Arial" w:cs="Arial"/>
          <w:bCs/>
          <w:sz w:val="24"/>
          <w:szCs w:val="24"/>
        </w:rPr>
        <w:t xml:space="preserve">É vedado </w:t>
      </w:r>
      <w:r>
        <w:rPr>
          <w:rFonts w:ascii="Arial" w:hAnsi="Arial" w:cs="Arial"/>
          <w:bCs/>
          <w:sz w:val="24"/>
          <w:szCs w:val="24"/>
        </w:rPr>
        <w:t xml:space="preserve">também </w:t>
      </w:r>
      <w:r w:rsidRPr="00CF6A2D">
        <w:rPr>
          <w:rFonts w:ascii="Arial" w:hAnsi="Arial" w:cs="Arial"/>
          <w:bCs/>
          <w:sz w:val="24"/>
          <w:szCs w:val="24"/>
        </w:rPr>
        <w:t>aos consumidores criar obstáculos ou impor condições que exijam a entrada dos entregadores por aplicativo nos condomínios, seja por meio de orientações diretas ou através de notas nas solicitações de entrega.</w:t>
      </w:r>
    </w:p>
    <w:p w:rsidR="00FD69F4" w:rsidRPr="00FD69F4" w:rsidP="00FD69F4" w14:paraId="73B54CBC" w14:textId="716BED5F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bCs/>
          <w:sz w:val="24"/>
          <w:szCs w:val="24"/>
        </w:rPr>
        <w:t xml:space="preserve"> - </w:t>
      </w:r>
      <w:r w:rsidRPr="00FD69F4">
        <w:rPr>
          <w:rFonts w:ascii="Arial" w:hAnsi="Arial" w:cs="Arial"/>
          <w:bCs/>
          <w:sz w:val="24"/>
          <w:szCs w:val="24"/>
        </w:rPr>
        <w:t>Os consumidores com mobilidade reduzida ou necessidades especiais poderão solicitar a entrega nas áreas internas do condomínio, sem cobrança de qualquer valor adicional, resguarda as regras internas de segurança do condomínio</w:t>
      </w:r>
      <w:r>
        <w:rPr>
          <w:rFonts w:ascii="Arial" w:hAnsi="Arial" w:cs="Arial"/>
          <w:bCs/>
          <w:sz w:val="24"/>
          <w:szCs w:val="24"/>
        </w:rPr>
        <w:t>.</w:t>
      </w:r>
    </w:p>
    <w:p w:rsidR="002F30EE" w:rsidP="002F30EE" w14:paraId="2A20E402" w14:textId="761ED494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 xml:space="preserve">Art. </w:t>
      </w:r>
      <w:r w:rsidR="00FD69F4">
        <w:rPr>
          <w:rFonts w:ascii="Arial" w:hAnsi="Arial" w:cs="Arial"/>
          <w:b/>
          <w:sz w:val="24"/>
          <w:szCs w:val="24"/>
        </w:rPr>
        <w:t>4</w:t>
      </w:r>
      <w:r w:rsidRPr="002F30EE">
        <w:rPr>
          <w:rFonts w:ascii="Arial" w:hAnsi="Arial" w:cs="Arial"/>
          <w:b/>
          <w:sz w:val="24"/>
          <w:szCs w:val="24"/>
        </w:rPr>
        <w:t>º</w:t>
      </w:r>
      <w:r w:rsidRPr="002F30EE">
        <w:rPr>
          <w:rFonts w:ascii="Arial" w:hAnsi="Arial" w:cs="Arial"/>
          <w:bCs/>
          <w:sz w:val="24"/>
          <w:szCs w:val="24"/>
        </w:rPr>
        <w:t xml:space="preserve"> - Esta lei entrará em vigor </w:t>
      </w:r>
      <w:r w:rsidR="00FD69F4">
        <w:rPr>
          <w:rFonts w:ascii="Arial" w:hAnsi="Arial" w:cs="Arial"/>
          <w:bCs/>
          <w:sz w:val="24"/>
          <w:szCs w:val="24"/>
        </w:rPr>
        <w:t>n</w:t>
      </w:r>
      <w:r w:rsidR="00341ADD">
        <w:rPr>
          <w:rFonts w:ascii="Arial" w:hAnsi="Arial" w:cs="Arial"/>
          <w:bCs/>
          <w:sz w:val="24"/>
          <w:szCs w:val="24"/>
        </w:rPr>
        <w:t>a data</w:t>
      </w:r>
      <w:r w:rsidRPr="002F30EE">
        <w:rPr>
          <w:rFonts w:ascii="Arial" w:hAnsi="Arial" w:cs="Arial"/>
          <w:bCs/>
          <w:sz w:val="24"/>
          <w:szCs w:val="24"/>
        </w:rPr>
        <w:t xml:space="preserve"> de sua publicação</w:t>
      </w:r>
      <w:r w:rsidR="00341ADD">
        <w:rPr>
          <w:rFonts w:ascii="Arial" w:hAnsi="Arial" w:cs="Arial"/>
          <w:bCs/>
          <w:sz w:val="24"/>
          <w:szCs w:val="24"/>
        </w:rPr>
        <w:t>.</w:t>
      </w:r>
    </w:p>
    <w:p w:rsidR="0047491B" w:rsidRPr="002F30EE" w:rsidP="002F30EE" w14:paraId="0A47470F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FD69F4" w:rsidRPr="002F30EE" w:rsidP="002F30EE" w14:paraId="42A1336A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0" w:type="auto"/>
        <w:tblInd w:w="169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14:paraId="15613C68" w14:textId="77777777" w:rsidTr="00FD69F4">
        <w:tblPrEx>
          <w:tblW w:w="0" w:type="auto"/>
          <w:tblInd w:w="1696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812" w:type="dxa"/>
          </w:tcPr>
          <w:p w:rsidR="00FD69F4" w:rsidP="0080173A" w14:paraId="2417A564" w14:textId="77777777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Gilson Caverna</w:t>
            </w:r>
          </w:p>
          <w:p w:rsidR="00FD69F4" w:rsidP="0080173A" w14:paraId="1671589D" w14:textId="62E82BAF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Vereador</w:t>
            </w:r>
            <w:r w:rsidR="0047491B">
              <w:rPr>
                <w:rFonts w:ascii="Arial" w:hAnsi="Arial" w:cs="Arial"/>
                <w:bCs/>
                <w:sz w:val="24"/>
                <w:szCs w:val="24"/>
              </w:rPr>
              <w:t xml:space="preserve"> - PSB</w:t>
            </w:r>
          </w:p>
        </w:tc>
      </w:tr>
    </w:tbl>
    <w:p w:rsidR="0080173A" w:rsidP="000E3585" w14:paraId="6B6B628A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0E3585" w:rsidRPr="002F30EE" w:rsidP="000E3585" w14:paraId="428E4689" w14:textId="0D1EA34C">
      <w:pPr>
        <w:jc w:val="center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FD69F4">
        <w:rPr>
          <w:rFonts w:ascii="Tahoma" w:hAnsi="Tahoma" w:cs="Tahoma"/>
          <w:bCs/>
          <w:sz w:val="24"/>
          <w:szCs w:val="24"/>
        </w:rPr>
        <w:t>17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CF6A2D">
        <w:rPr>
          <w:rFonts w:ascii="Tahoma" w:hAnsi="Tahoma" w:cs="Tahoma"/>
          <w:bCs/>
          <w:sz w:val="24"/>
          <w:szCs w:val="24"/>
        </w:rPr>
        <w:t>agosto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Pr="002F30EE" w:rsidR="00434A39">
        <w:rPr>
          <w:rFonts w:ascii="Tahoma" w:hAnsi="Tahoma" w:cs="Tahoma"/>
          <w:bCs/>
          <w:sz w:val="24"/>
          <w:szCs w:val="24"/>
        </w:rPr>
        <w:t>3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894808" w:rsidRPr="002F30EE" w14:paraId="66812BF2" w14:textId="2C2D8CD8">
      <w:pPr>
        <w:rPr>
          <w:rFonts w:ascii="Arial" w:hAnsi="Arial" w:cs="Arial"/>
          <w:bCs/>
          <w:sz w:val="24"/>
          <w:szCs w:val="24"/>
        </w:rPr>
      </w:pPr>
    </w:p>
    <w:p w:rsidR="00AC4A6D" w:rsidRPr="004144FE" w:rsidP="00AC4A6D" w14:paraId="15BAD692" w14:textId="4F00A32F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894808" w:rsidRPr="002F30EE" w:rsidP="00AC4A6D" w14:paraId="0963A6BF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4144FE" w:rsidP="004144FE" w14:paraId="3A01303F" w14:textId="26A98D79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Nobres </w:t>
      </w:r>
      <w:r w:rsidR="00C865F3">
        <w:rPr>
          <w:rFonts w:ascii="Arial" w:hAnsi="Arial" w:cs="Arial"/>
          <w:bCs/>
          <w:color w:val="000000"/>
          <w:sz w:val="24"/>
          <w:szCs w:val="24"/>
        </w:rPr>
        <w:t>senhores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vereadores, </w:t>
      </w:r>
      <w:r>
        <w:rPr>
          <w:rFonts w:ascii="Arial" w:hAnsi="Arial" w:cs="Arial"/>
          <w:bCs/>
          <w:color w:val="000000"/>
          <w:sz w:val="24"/>
          <w:szCs w:val="24"/>
        </w:rPr>
        <w:t>apresento-lhes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este projeto de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lei que visa garantir a </w:t>
      </w:r>
      <w:r w:rsidR="00CF6A2D">
        <w:rPr>
          <w:rFonts w:ascii="Arial" w:hAnsi="Arial" w:cs="Arial"/>
          <w:bCs/>
          <w:color w:val="000000"/>
          <w:sz w:val="24"/>
          <w:szCs w:val="24"/>
        </w:rPr>
        <w:t>proteção tanto de trabalhadores quanto dos consumidores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CF6A2D" w:rsidRPr="00CF6A2D" w:rsidP="00CF6A2D" w14:paraId="5B36AE40" w14:textId="30C6AF9F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 proibição na qual esse projeto de lei se refere, </w:t>
      </w:r>
      <w:r w:rsidRPr="00CF6A2D">
        <w:rPr>
          <w:rFonts w:ascii="Arial" w:hAnsi="Arial" w:cs="Arial"/>
          <w:bCs/>
          <w:color w:val="000000"/>
          <w:sz w:val="24"/>
          <w:szCs w:val="24"/>
        </w:rPr>
        <w:t>visa resguardar a segurança e a integridade dos próprios entregadores. Ao evitar que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lhes sejam impostos a entrada </w:t>
      </w:r>
      <w:r w:rsidRPr="00CF6A2D">
        <w:rPr>
          <w:rFonts w:ascii="Arial" w:hAnsi="Arial" w:cs="Arial"/>
          <w:bCs/>
          <w:color w:val="000000"/>
          <w:sz w:val="24"/>
          <w:szCs w:val="24"/>
        </w:rPr>
        <w:t>nos condomínios, estarão menos expostos a riscos potenciais, como assaltos, agressões ou outros incidentes. Essa medida contribui, portanto, para a proteção dos profissionais e dos veículos utilizados nas entregas.</w:t>
      </w:r>
    </w:p>
    <w:p w:rsidR="00CF6A2D" w:rsidRPr="00CF6A2D" w:rsidP="00CF6A2D" w14:paraId="15BDEAE4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A2D">
        <w:rPr>
          <w:rFonts w:ascii="Arial" w:hAnsi="Arial" w:cs="Arial"/>
          <w:bCs/>
          <w:color w:val="000000"/>
          <w:sz w:val="24"/>
          <w:szCs w:val="24"/>
        </w:rPr>
        <w:t>Além disso, a eficiência e rapidez das entregas são fatores a serem considerados. Permitir que os entregadores realizem suas entregas até a portaria ou até um ponto de acesso designado pelo condomínio pode otimizar o processo, reduzindo o tempo de espera nos locais de entrega e aprimorando a logística como um todo.</w:t>
      </w:r>
    </w:p>
    <w:p w:rsidR="00CF6A2D" w:rsidRPr="00CF6A2D" w:rsidP="00CF6A2D" w14:paraId="511C7D8A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A2D">
        <w:rPr>
          <w:rFonts w:ascii="Arial" w:hAnsi="Arial" w:cs="Arial"/>
          <w:bCs/>
          <w:color w:val="000000"/>
          <w:sz w:val="24"/>
          <w:szCs w:val="24"/>
        </w:rPr>
        <w:t>Outro ponto crucial é o respeito às regras internas dos condomínios. Muitos desses locais possuem normas rígidas relacionadas à segurança e circulação, as quais poderiam ser comprometidas caso entregadores frequentemente acessem áreas restritas. A proibição, portanto, auxilia na prevenção de potenciais conflitos entre as políticas internas dos condomínios e as demandas dos consumidores.</w:t>
      </w:r>
    </w:p>
    <w:p w:rsidR="00CF6A2D" w:rsidRPr="00CF6A2D" w:rsidP="00CF6A2D" w14:paraId="6950E64D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A2D">
        <w:rPr>
          <w:rFonts w:ascii="Arial" w:hAnsi="Arial" w:cs="Arial"/>
          <w:bCs/>
          <w:color w:val="000000"/>
          <w:sz w:val="24"/>
          <w:szCs w:val="24"/>
        </w:rPr>
        <w:t>Um aspecto importante é a promoção da igualdade de tratamento para todos os entregadores por aplicativo. A proibição evita situações em que determinados entregadores possam enfrentar exigências desproporcionais ou até discriminatórias por parte dos consumidores, garantindo um ambiente mais equânime.</w:t>
      </w:r>
    </w:p>
    <w:p w:rsidR="00CF6A2D" w:rsidRPr="00CF6A2D" w:rsidP="00CF6A2D" w14:paraId="1A5698D6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A2D">
        <w:rPr>
          <w:rFonts w:ascii="Arial" w:hAnsi="Arial" w:cs="Arial"/>
          <w:bCs/>
          <w:color w:val="000000"/>
          <w:sz w:val="24"/>
          <w:szCs w:val="24"/>
        </w:rPr>
        <w:t>Ademais, a medida contribui para a redução de tensões e possíveis conflitos. A ausência de entregadores nas áreas internas dos condomínios minimiza eventuais discussões entre moradores, porteiros e os próprios entregadores, resultando em um ambiente mais harmonioso.</w:t>
      </w:r>
    </w:p>
    <w:p w:rsidR="00CF6A2D" w:rsidRPr="00CF6A2D" w:rsidP="00CF6A2D" w14:paraId="0731FB6C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F6A2D" w:rsidRPr="00CF6A2D" w:rsidP="00CF6A2D" w14:paraId="2387221F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A2D">
        <w:rPr>
          <w:rFonts w:ascii="Arial" w:hAnsi="Arial" w:cs="Arial"/>
          <w:bCs/>
          <w:color w:val="000000"/>
          <w:sz w:val="24"/>
          <w:szCs w:val="24"/>
        </w:rPr>
        <w:t>Outro ângulo a ser considerado é a preservação da privacidade dos moradores. Evitar a entrada de entregadores em áreas residenciais protege os moradores de possíveis exposições indesejadas ou situações inconvenientes.</w:t>
      </w:r>
    </w:p>
    <w:p w:rsidR="00CF6A2D" w:rsidRPr="00CF6A2D" w:rsidP="00CF6A2D" w14:paraId="0DFB68D5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A2D">
        <w:rPr>
          <w:rFonts w:ascii="Arial" w:hAnsi="Arial" w:cs="Arial"/>
          <w:bCs/>
          <w:color w:val="000000"/>
          <w:sz w:val="24"/>
          <w:szCs w:val="24"/>
        </w:rPr>
        <w:t>A simplificação para os próprios entregadores também é um resultado direto da proibição. Isso porque eles não precisarão se familiarizar com as regras específicas de cada condomínio, o que torna o processo de entrega mais simples e direto.</w:t>
      </w:r>
    </w:p>
    <w:p w:rsidR="00CF6A2D" w:rsidRPr="004144FE" w:rsidP="00CF6A2D" w14:paraId="3A30D640" w14:textId="47123C18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A2D">
        <w:rPr>
          <w:rFonts w:ascii="Arial" w:hAnsi="Arial" w:cs="Arial"/>
          <w:bCs/>
          <w:color w:val="000000"/>
          <w:sz w:val="24"/>
          <w:szCs w:val="24"/>
        </w:rPr>
        <w:t>Por fim, a medida contribui para prevenir uma eventual sobrecarga. Em condomínios com alto fluxo de entregas, permitir que todos os entregadores acessem áreas internas poderia sobrecarregar a equipe de segurança do condomínio e afetar negativamente a rotina dos moradores.</w:t>
      </w:r>
    </w:p>
    <w:p w:rsidR="004144FE" w:rsidP="004144FE" w14:paraId="2E2BD376" w14:textId="5F298C1A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Assim sendo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>, a aprovação desta lei é uma importante medida para promover a igualdade e inclusão social em nossa cidade.</w:t>
      </w:r>
      <w:r w:rsidR="00FE268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E268C">
        <w:rPr>
          <w:rFonts w:ascii="Arial" w:hAnsi="Arial" w:cs="Arial"/>
          <w:color w:val="000000"/>
          <w:sz w:val="24"/>
          <w:szCs w:val="24"/>
        </w:rPr>
        <w:t>Peço, p</w:t>
      </w:r>
      <w:r w:rsidRPr="00434A39" w:rsidR="00FE268C">
        <w:rPr>
          <w:rFonts w:ascii="Arial" w:hAnsi="Arial" w:cs="Arial"/>
          <w:color w:val="000000"/>
          <w:sz w:val="24"/>
          <w:szCs w:val="24"/>
        </w:rPr>
        <w:t>ortanto, a cada um dos senhores vereadores, que votem favoravelmente a esta proposta de lei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198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14:paraId="02DED49B" w14:textId="77777777" w:rsidTr="0047491B">
        <w:tblPrEx>
          <w:tblW w:w="0" w:type="auto"/>
          <w:tblInd w:w="1980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812" w:type="dxa"/>
          </w:tcPr>
          <w:p w:rsidR="0047491B" w:rsidP="0047491B" w14:paraId="42DCC565" w14:textId="77777777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Gilson Caverna</w:t>
            </w:r>
          </w:p>
          <w:p w:rsidR="0047491B" w:rsidP="0047491B" w14:paraId="13FA42BC" w14:textId="4C075BB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Vereador - PSB</w:t>
            </w:r>
          </w:p>
        </w:tc>
      </w:tr>
    </w:tbl>
    <w:p w:rsidR="00C865F3" w:rsidP="00434A39" w14:paraId="30F48717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7491B" w:rsidRPr="002F30EE" w:rsidP="00434A39" w14:paraId="72B8832F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ermEnd w:id="0"/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D2BDC"/>
    <w:rsid w:val="000E1DF0"/>
    <w:rsid w:val="000E3016"/>
    <w:rsid w:val="000E3585"/>
    <w:rsid w:val="00104AAA"/>
    <w:rsid w:val="0015657E"/>
    <w:rsid w:val="00156CF8"/>
    <w:rsid w:val="00174344"/>
    <w:rsid w:val="00193DEA"/>
    <w:rsid w:val="00216F7B"/>
    <w:rsid w:val="002951A3"/>
    <w:rsid w:val="002F30EE"/>
    <w:rsid w:val="00325ED4"/>
    <w:rsid w:val="00341ADD"/>
    <w:rsid w:val="004144FE"/>
    <w:rsid w:val="0043302D"/>
    <w:rsid w:val="00434A39"/>
    <w:rsid w:val="00453501"/>
    <w:rsid w:val="00460A32"/>
    <w:rsid w:val="0047491B"/>
    <w:rsid w:val="0048096B"/>
    <w:rsid w:val="004B2CC9"/>
    <w:rsid w:val="0051286F"/>
    <w:rsid w:val="00551680"/>
    <w:rsid w:val="005869A8"/>
    <w:rsid w:val="00601B0A"/>
    <w:rsid w:val="00626437"/>
    <w:rsid w:val="00632FA0"/>
    <w:rsid w:val="00634EE6"/>
    <w:rsid w:val="00650890"/>
    <w:rsid w:val="006761E3"/>
    <w:rsid w:val="006C41A4"/>
    <w:rsid w:val="006D1E9A"/>
    <w:rsid w:val="006D3ACE"/>
    <w:rsid w:val="00725C52"/>
    <w:rsid w:val="00770563"/>
    <w:rsid w:val="007B69D2"/>
    <w:rsid w:val="007B7079"/>
    <w:rsid w:val="007D6020"/>
    <w:rsid w:val="0080173A"/>
    <w:rsid w:val="00822396"/>
    <w:rsid w:val="00894808"/>
    <w:rsid w:val="0094143F"/>
    <w:rsid w:val="009C01EF"/>
    <w:rsid w:val="009C3389"/>
    <w:rsid w:val="00A06CF2"/>
    <w:rsid w:val="00AC4A6D"/>
    <w:rsid w:val="00AE6AEE"/>
    <w:rsid w:val="00B13A4A"/>
    <w:rsid w:val="00C00C1E"/>
    <w:rsid w:val="00C14F34"/>
    <w:rsid w:val="00C3037E"/>
    <w:rsid w:val="00C36776"/>
    <w:rsid w:val="00C51C40"/>
    <w:rsid w:val="00C7539F"/>
    <w:rsid w:val="00C865F3"/>
    <w:rsid w:val="00C86E17"/>
    <w:rsid w:val="00CD5861"/>
    <w:rsid w:val="00CD6B58"/>
    <w:rsid w:val="00CF401E"/>
    <w:rsid w:val="00CF6A2D"/>
    <w:rsid w:val="00D47AC8"/>
    <w:rsid w:val="00D56B7F"/>
    <w:rsid w:val="00D75C20"/>
    <w:rsid w:val="00DB3515"/>
    <w:rsid w:val="00DD1D1B"/>
    <w:rsid w:val="00DF1BB7"/>
    <w:rsid w:val="00E84328"/>
    <w:rsid w:val="00EC4705"/>
    <w:rsid w:val="00F2197B"/>
    <w:rsid w:val="00F31F6E"/>
    <w:rsid w:val="00F4119C"/>
    <w:rsid w:val="00F73E30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3413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5</cp:revision>
  <cp:lastPrinted>2023-08-17T17:42:00Z</cp:lastPrinted>
  <dcterms:created xsi:type="dcterms:W3CDTF">2023-08-17T17:44:00Z</dcterms:created>
  <dcterms:modified xsi:type="dcterms:W3CDTF">2023-08-18T13:25:00Z</dcterms:modified>
</cp:coreProperties>
</file>