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R$ 60.096,55 (sessenta mil, noventa e seis reais e cinquenta e cinco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