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Alegria da Encarnação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780F61">
        <w:rPr>
          <w:rFonts w:ascii="Times New Roman" w:eastAsia="Times New Roman" w:hAnsi="Times New Roman"/>
          <w:noProof/>
          <w:sz w:val="28"/>
          <w:szCs w:val="28"/>
          <w:lang w:eastAsia="pt-BR"/>
        </w:rPr>
        <w:t>Arena Ball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 103, 406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7076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55234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