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7C8D7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22B6B" w:rsidR="00A22B6B">
        <w:rPr>
          <w:rFonts w:ascii="Bookman Old Style" w:hAnsi="Bookman Old Style" w:cs="Arial"/>
          <w:sz w:val="24"/>
          <w:szCs w:val="24"/>
          <w:lang w:val="pt"/>
        </w:rPr>
        <w:t>Rua Augusto Batista Marson, altura do nº 461, Jardim Consteca.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43B20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</w:t>
      </w:r>
      <w:r w:rsidR="009531DD">
        <w:rPr>
          <w:rFonts w:ascii="Bookman Old Style" w:hAnsi="Bookman Old Style" w:cs="Arial"/>
          <w:sz w:val="24"/>
          <w:szCs w:val="24"/>
          <w:lang w:val="pt"/>
        </w:rPr>
        <w:t>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59706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77203"/>
    <w:rsid w:val="00586ED8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2B6B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4F9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DD2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dcterms:created xsi:type="dcterms:W3CDTF">2021-06-14T19:22:00Z</dcterms:created>
  <dcterms:modified xsi:type="dcterms:W3CDTF">2023-08-15T12:31:00Z</dcterms:modified>
</cp:coreProperties>
</file>