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A00E6" w:rsidRPr="00133FB0" w:rsidP="004A00E6" w14:paraId="352952E3" w14:textId="622652E0">
      <w:pPr>
        <w:spacing w:line="240" w:lineRule="auto"/>
        <w:ind w:left="360"/>
        <w:jc w:val="right"/>
        <w:rPr>
          <w:rFonts w:ascii="Palatino Linotype" w:hAnsi="Palatino Linotype"/>
          <w:b/>
          <w:sz w:val="24"/>
          <w:szCs w:val="24"/>
        </w:rPr>
      </w:pPr>
      <w:permStart w:id="0" w:edGrp="everyone"/>
      <w:r w:rsidRPr="00133FB0">
        <w:rPr>
          <w:rFonts w:ascii="Palatino Linotype" w:hAnsi="Palatino Linotype"/>
          <w:b/>
          <w:sz w:val="24"/>
          <w:szCs w:val="24"/>
        </w:rPr>
        <w:t xml:space="preserve">PROJETO DE LEI Nº </w:t>
      </w:r>
      <w:r w:rsidRPr="00133FB0" w:rsidR="00565C83">
        <w:rPr>
          <w:rFonts w:ascii="Palatino Linotype" w:hAnsi="Palatino Linotype"/>
          <w:b/>
          <w:sz w:val="24"/>
          <w:szCs w:val="24"/>
        </w:rPr>
        <w:t>10 DE AGOSTO</w:t>
      </w:r>
      <w:r w:rsidRPr="00133FB0">
        <w:rPr>
          <w:rFonts w:ascii="Palatino Linotype" w:hAnsi="Palatino Linotype"/>
          <w:b/>
          <w:sz w:val="24"/>
          <w:szCs w:val="24"/>
        </w:rPr>
        <w:t xml:space="preserve"> DE 2023.</w:t>
      </w:r>
    </w:p>
    <w:p w:rsidR="004A00E6" w:rsidRPr="00133FB0" w:rsidP="004A00E6" w14:paraId="0D5D95FD" w14:textId="77777777">
      <w:pPr>
        <w:spacing w:line="240" w:lineRule="auto"/>
        <w:ind w:left="360"/>
        <w:jc w:val="right"/>
        <w:rPr>
          <w:rFonts w:ascii="Palatino Linotype" w:hAnsi="Palatino Linotype"/>
          <w:b/>
          <w:sz w:val="24"/>
          <w:szCs w:val="24"/>
        </w:rPr>
      </w:pPr>
    </w:p>
    <w:p w:rsidR="004A00E6" w:rsidRPr="00133FB0" w:rsidP="004A00E6" w14:paraId="3F9125D9" w14:textId="77777777">
      <w:pPr>
        <w:spacing w:line="240" w:lineRule="auto"/>
        <w:ind w:left="360"/>
        <w:jc w:val="both"/>
        <w:rPr>
          <w:rFonts w:ascii="Palatino Linotype" w:hAnsi="Palatino Linotype"/>
          <w:sz w:val="24"/>
          <w:szCs w:val="24"/>
        </w:rPr>
      </w:pPr>
    </w:p>
    <w:p w:rsidR="004A00E6" w:rsidRPr="00133FB0" w:rsidP="004A00E6" w14:paraId="33FD273A" w14:textId="77777777">
      <w:pPr>
        <w:spacing w:line="240" w:lineRule="auto"/>
        <w:ind w:left="360"/>
        <w:jc w:val="right"/>
        <w:rPr>
          <w:rFonts w:ascii="Palatino Linotype" w:hAnsi="Palatino Linotype"/>
          <w:sz w:val="24"/>
          <w:szCs w:val="24"/>
        </w:rPr>
      </w:pPr>
      <w:r w:rsidRPr="00133FB0">
        <w:rPr>
          <w:rFonts w:ascii="Palatino Linotype" w:hAnsi="Palatino Linotype"/>
          <w:sz w:val="24"/>
          <w:szCs w:val="24"/>
        </w:rPr>
        <w:t xml:space="preserve">“Institui a data de 30 de novembro como o Dia </w:t>
      </w:r>
    </w:p>
    <w:p w:rsidR="004A00E6" w:rsidRPr="00133FB0" w:rsidP="004A00E6" w14:paraId="64A5D697" w14:textId="33D32DBE">
      <w:pPr>
        <w:spacing w:line="240" w:lineRule="auto"/>
        <w:ind w:left="360"/>
        <w:jc w:val="right"/>
        <w:rPr>
          <w:rFonts w:ascii="Palatino Linotype" w:hAnsi="Palatino Linotype"/>
          <w:sz w:val="24"/>
          <w:szCs w:val="24"/>
        </w:rPr>
      </w:pPr>
      <w:r w:rsidRPr="00133FB0">
        <w:rPr>
          <w:rFonts w:ascii="Palatino Linotype" w:hAnsi="Palatino Linotype"/>
          <w:sz w:val="24"/>
          <w:szCs w:val="24"/>
        </w:rPr>
        <w:t xml:space="preserve">Municipal do </w:t>
      </w:r>
      <w:r w:rsidRPr="00133FB0">
        <w:rPr>
          <w:rFonts w:ascii="Palatino Linotype" w:hAnsi="Palatino Linotype"/>
          <w:sz w:val="24"/>
          <w:szCs w:val="24"/>
        </w:rPr>
        <w:t>Krav</w:t>
      </w:r>
      <w:r w:rsidRPr="00133FB0">
        <w:rPr>
          <w:rFonts w:ascii="Palatino Linotype" w:hAnsi="Palatino Linotype"/>
          <w:sz w:val="24"/>
          <w:szCs w:val="24"/>
        </w:rPr>
        <w:t xml:space="preserve"> </w:t>
      </w:r>
      <w:r w:rsidRPr="00133FB0">
        <w:rPr>
          <w:rFonts w:ascii="Palatino Linotype" w:hAnsi="Palatino Linotype"/>
          <w:sz w:val="24"/>
          <w:szCs w:val="24"/>
        </w:rPr>
        <w:t>Magá</w:t>
      </w:r>
      <w:r w:rsidRPr="00133FB0">
        <w:rPr>
          <w:rFonts w:ascii="Palatino Linotype" w:hAnsi="Palatino Linotype"/>
          <w:sz w:val="24"/>
          <w:szCs w:val="24"/>
        </w:rPr>
        <w:t xml:space="preserve"> e </w:t>
      </w:r>
      <w:r w:rsidRPr="00133FB0">
        <w:rPr>
          <w:rFonts w:ascii="Palatino Linotype" w:hAnsi="Palatino Linotype"/>
          <w:sz w:val="24"/>
          <w:szCs w:val="24"/>
        </w:rPr>
        <w:t>Kapap</w:t>
      </w:r>
      <w:r w:rsidRPr="00133FB0">
        <w:rPr>
          <w:rFonts w:ascii="Palatino Linotype" w:hAnsi="Palatino Linotype"/>
          <w:sz w:val="24"/>
          <w:szCs w:val="24"/>
        </w:rPr>
        <w:t xml:space="preserve"> no Município”.</w:t>
      </w:r>
    </w:p>
    <w:p w:rsidR="004A00E6" w:rsidRPr="00133FB0" w:rsidP="004A00E6" w14:paraId="478EA7D1" w14:textId="77777777">
      <w:pPr>
        <w:spacing w:line="240" w:lineRule="auto"/>
        <w:ind w:left="360"/>
        <w:jc w:val="right"/>
        <w:rPr>
          <w:rFonts w:ascii="Palatino Linotype" w:hAnsi="Palatino Linotype"/>
          <w:sz w:val="24"/>
          <w:szCs w:val="24"/>
        </w:rPr>
      </w:pPr>
    </w:p>
    <w:p w:rsidR="004A00E6" w:rsidRPr="00133FB0" w:rsidP="004A00E6" w14:paraId="49265B89" w14:textId="4F05C33E">
      <w:pPr>
        <w:autoSpaceDE w:val="0"/>
        <w:autoSpaceDN w:val="0"/>
        <w:adjustRightInd w:val="0"/>
        <w:spacing w:after="0" w:line="240" w:lineRule="auto"/>
        <w:ind w:left="360"/>
        <w:jc w:val="right"/>
        <w:rPr>
          <w:rFonts w:ascii="Palatino Linotype" w:hAnsi="Palatino Linotype" w:cs="Arial"/>
          <w:b/>
          <w:bCs/>
          <w:sz w:val="24"/>
          <w:szCs w:val="24"/>
        </w:rPr>
      </w:pPr>
      <w:r w:rsidRPr="00133FB0">
        <w:rPr>
          <w:rFonts w:ascii="Palatino Linotype" w:hAnsi="Palatino Linotype" w:cs="Arial"/>
          <w:b/>
          <w:bCs/>
          <w:sz w:val="24"/>
          <w:szCs w:val="24"/>
        </w:rPr>
        <w:t>Autoria: Vereador Jo</w:t>
      </w:r>
      <w:r w:rsidRPr="00133FB0" w:rsidR="00565C83">
        <w:rPr>
          <w:rFonts w:ascii="Palatino Linotype" w:hAnsi="Palatino Linotype" w:cs="Arial"/>
          <w:b/>
          <w:bCs/>
          <w:sz w:val="24"/>
          <w:szCs w:val="24"/>
        </w:rPr>
        <w:t>ão</w:t>
      </w:r>
      <w:r w:rsidRPr="00133FB0">
        <w:rPr>
          <w:rFonts w:ascii="Palatino Linotype" w:hAnsi="Palatino Linotype" w:cs="Arial"/>
          <w:b/>
          <w:bCs/>
          <w:sz w:val="24"/>
          <w:szCs w:val="24"/>
        </w:rPr>
        <w:t xml:space="preserve"> Maioral e Lucas Agostinho</w:t>
      </w:r>
    </w:p>
    <w:p w:rsidR="004A00E6" w:rsidRPr="00133FB0" w:rsidP="004A00E6" w14:paraId="1166D1CB" w14:textId="77777777">
      <w:pPr>
        <w:autoSpaceDE w:val="0"/>
        <w:autoSpaceDN w:val="0"/>
        <w:adjustRightInd w:val="0"/>
        <w:spacing w:after="0" w:line="240" w:lineRule="auto"/>
        <w:ind w:left="360"/>
        <w:jc w:val="both"/>
        <w:rPr>
          <w:rFonts w:ascii="Palatino Linotype" w:hAnsi="Palatino Linotype" w:cs="Arial"/>
          <w:color w:val="000000"/>
          <w:sz w:val="24"/>
          <w:szCs w:val="24"/>
        </w:rPr>
      </w:pPr>
    </w:p>
    <w:p w:rsidR="004A00E6" w:rsidRPr="00133FB0" w:rsidP="004A00E6" w14:paraId="308B155D" w14:textId="77777777">
      <w:pPr>
        <w:spacing w:after="0" w:line="240" w:lineRule="auto"/>
        <w:ind w:left="360"/>
        <w:jc w:val="both"/>
        <w:rPr>
          <w:rFonts w:ascii="Palatino Linotype" w:eastAsia="Arial" w:hAnsi="Palatino Linotype" w:cs="Arial"/>
          <w:b/>
          <w:sz w:val="24"/>
          <w:szCs w:val="24"/>
        </w:rPr>
      </w:pPr>
      <w:r w:rsidRPr="00133FB0">
        <w:rPr>
          <w:rFonts w:ascii="Palatino Linotype" w:eastAsia="Arial" w:hAnsi="Palatino Linotype" w:cs="Arial"/>
          <w:b/>
          <w:sz w:val="24"/>
          <w:szCs w:val="24"/>
        </w:rPr>
        <w:t xml:space="preserve">O PREFEITO DO MUNICÍPIO DE </w:t>
      </w:r>
    </w:p>
    <w:p w:rsidR="004A00E6" w:rsidRPr="00133FB0" w:rsidP="004A00E6" w14:paraId="62BF6899" w14:textId="77777777">
      <w:pPr>
        <w:spacing w:after="0" w:line="240" w:lineRule="auto"/>
        <w:ind w:left="360"/>
        <w:jc w:val="both"/>
        <w:rPr>
          <w:rFonts w:ascii="Palatino Linotype" w:eastAsia="Arial" w:hAnsi="Palatino Linotype" w:cs="Arial"/>
          <w:sz w:val="24"/>
          <w:szCs w:val="24"/>
        </w:rPr>
      </w:pPr>
    </w:p>
    <w:p w:rsidR="004A00E6" w:rsidRPr="00133FB0" w:rsidP="004A00E6" w14:paraId="580ADB40" w14:textId="77777777">
      <w:pPr>
        <w:spacing w:after="0" w:line="240" w:lineRule="auto"/>
        <w:ind w:left="360"/>
        <w:jc w:val="both"/>
        <w:rPr>
          <w:rFonts w:ascii="Palatino Linotype" w:eastAsia="Arial" w:hAnsi="Palatino Linotype" w:cs="Arial"/>
          <w:sz w:val="24"/>
          <w:szCs w:val="24"/>
        </w:rPr>
      </w:pPr>
      <w:r w:rsidRPr="00133FB0">
        <w:rPr>
          <w:rFonts w:ascii="Palatino Linotype" w:eastAsia="Arial" w:hAnsi="Palatino Linotype" w:cs="Arial"/>
          <w:sz w:val="24"/>
          <w:szCs w:val="24"/>
        </w:rPr>
        <w:t>Faço saber, que a CÂMARA MUNICIPAL aprovou e eu sanciono e promulgo a seguinte Lei:</w:t>
      </w:r>
    </w:p>
    <w:p w:rsidR="004A00E6" w:rsidRPr="00133FB0" w:rsidP="004A00E6" w14:paraId="50D61CA8" w14:textId="77777777">
      <w:pPr>
        <w:spacing w:line="240" w:lineRule="auto"/>
        <w:ind w:left="360"/>
        <w:jc w:val="both"/>
        <w:rPr>
          <w:rFonts w:ascii="Palatino Linotype" w:hAnsi="Palatino Linotype"/>
          <w:sz w:val="24"/>
          <w:szCs w:val="24"/>
        </w:rPr>
      </w:pPr>
    </w:p>
    <w:p w:rsidR="004A00E6" w:rsidRPr="00133FB0" w:rsidP="004A00E6" w14:paraId="41162DB3" w14:textId="77777777">
      <w:pPr>
        <w:spacing w:line="240" w:lineRule="auto"/>
        <w:ind w:left="360" w:firstLine="348"/>
        <w:jc w:val="both"/>
        <w:rPr>
          <w:rFonts w:ascii="Palatino Linotype" w:hAnsi="Palatino Linotype"/>
          <w:sz w:val="24"/>
          <w:szCs w:val="24"/>
        </w:rPr>
      </w:pPr>
      <w:r w:rsidRPr="00133FB0">
        <w:rPr>
          <w:rFonts w:ascii="Palatino Linotype" w:hAnsi="Palatino Linotype"/>
          <w:sz w:val="24"/>
          <w:szCs w:val="24"/>
        </w:rPr>
        <w:t xml:space="preserve">Art. 1º Fica instituído o dia 30 de novembro como o Dia Municipal do </w:t>
      </w:r>
      <w:r w:rsidRPr="00133FB0">
        <w:rPr>
          <w:rFonts w:ascii="Palatino Linotype" w:hAnsi="Palatino Linotype"/>
          <w:sz w:val="24"/>
          <w:szCs w:val="24"/>
        </w:rPr>
        <w:t>Krav</w:t>
      </w:r>
      <w:r w:rsidRPr="00133FB0">
        <w:rPr>
          <w:rFonts w:ascii="Palatino Linotype" w:hAnsi="Palatino Linotype"/>
          <w:sz w:val="24"/>
          <w:szCs w:val="24"/>
        </w:rPr>
        <w:t xml:space="preserve"> </w:t>
      </w:r>
      <w:r w:rsidRPr="00133FB0">
        <w:rPr>
          <w:rFonts w:ascii="Palatino Linotype" w:hAnsi="Palatino Linotype"/>
          <w:sz w:val="24"/>
          <w:szCs w:val="24"/>
        </w:rPr>
        <w:t>Magá</w:t>
      </w:r>
      <w:r w:rsidRPr="00133FB0">
        <w:rPr>
          <w:rFonts w:ascii="Palatino Linotype" w:hAnsi="Palatino Linotype"/>
          <w:sz w:val="24"/>
          <w:szCs w:val="24"/>
        </w:rPr>
        <w:t xml:space="preserve"> e </w:t>
      </w:r>
      <w:r w:rsidRPr="00133FB0">
        <w:rPr>
          <w:rFonts w:ascii="Palatino Linotype" w:hAnsi="Palatino Linotype"/>
          <w:sz w:val="24"/>
          <w:szCs w:val="24"/>
        </w:rPr>
        <w:t>Kapap</w:t>
      </w:r>
      <w:r w:rsidRPr="00133FB0">
        <w:rPr>
          <w:rFonts w:ascii="Palatino Linotype" w:hAnsi="Palatino Linotype"/>
          <w:sz w:val="24"/>
          <w:szCs w:val="24"/>
        </w:rPr>
        <w:t xml:space="preserve">. </w:t>
      </w:r>
    </w:p>
    <w:p w:rsidR="004A00E6" w:rsidRPr="00133FB0" w:rsidP="004A00E6" w14:paraId="0AE40F9C" w14:textId="77777777">
      <w:pPr>
        <w:spacing w:line="240" w:lineRule="auto"/>
        <w:ind w:left="360"/>
        <w:jc w:val="both"/>
        <w:rPr>
          <w:rFonts w:ascii="Palatino Linotype" w:hAnsi="Palatino Linotype"/>
          <w:sz w:val="24"/>
          <w:szCs w:val="24"/>
        </w:rPr>
      </w:pPr>
    </w:p>
    <w:p w:rsidR="004A00E6" w:rsidRPr="00133FB0" w:rsidP="004A00E6" w14:paraId="6A379681" w14:textId="77777777">
      <w:pPr>
        <w:spacing w:line="240" w:lineRule="auto"/>
        <w:ind w:left="360" w:firstLine="348"/>
        <w:jc w:val="both"/>
        <w:rPr>
          <w:rFonts w:ascii="Palatino Linotype" w:hAnsi="Palatino Linotype"/>
          <w:sz w:val="24"/>
          <w:szCs w:val="24"/>
        </w:rPr>
      </w:pPr>
      <w:r w:rsidRPr="00133FB0">
        <w:rPr>
          <w:rFonts w:ascii="Palatino Linotype" w:hAnsi="Palatino Linotype"/>
          <w:sz w:val="24"/>
          <w:szCs w:val="24"/>
        </w:rPr>
        <w:t xml:space="preserve">Art. 2º Esta Lei entra em vigor na data de sua publicação. </w:t>
      </w:r>
    </w:p>
    <w:p w:rsidR="004A00E6" w:rsidRPr="00133FB0" w:rsidP="004A00E6" w14:paraId="1B46C910" w14:textId="77777777">
      <w:pPr>
        <w:spacing w:line="240" w:lineRule="auto"/>
        <w:ind w:left="360"/>
        <w:jc w:val="both"/>
        <w:rPr>
          <w:rFonts w:ascii="Palatino Linotype" w:hAnsi="Palatino Linotype"/>
          <w:sz w:val="24"/>
          <w:szCs w:val="24"/>
        </w:rPr>
      </w:pPr>
    </w:p>
    <w:p w:rsidR="00133FB0" w:rsidRPr="00133FB0" w:rsidP="004A00E6" w14:paraId="0A30854E" w14:textId="77777777">
      <w:pPr>
        <w:spacing w:line="240" w:lineRule="auto"/>
        <w:ind w:left="360"/>
        <w:jc w:val="center"/>
        <w:rPr>
          <w:rFonts w:ascii="Palatino Linotype" w:hAnsi="Palatino Linotype"/>
          <w:sz w:val="24"/>
          <w:szCs w:val="24"/>
        </w:rPr>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pPr>
    </w:p>
    <w:p w:rsidR="004A00E6" w:rsidRPr="00133FB0" w:rsidP="004A00E6" w14:paraId="1FD1CB9D" w14:textId="335F4D13">
      <w:pPr>
        <w:spacing w:line="240" w:lineRule="auto"/>
        <w:ind w:left="360"/>
        <w:jc w:val="center"/>
        <w:rPr>
          <w:rFonts w:ascii="Palatino Linotype" w:hAnsi="Palatino Linotype"/>
          <w:sz w:val="24"/>
          <w:szCs w:val="24"/>
        </w:rPr>
      </w:pPr>
      <w:r w:rsidRPr="00133FB0">
        <w:rPr>
          <w:rFonts w:ascii="Palatino Linotype" w:hAnsi="Palatino Linotype"/>
          <w:sz w:val="24"/>
          <w:szCs w:val="24"/>
        </w:rPr>
        <w:t xml:space="preserve">Sumaré </w:t>
      </w:r>
      <w:r w:rsidRPr="00133FB0" w:rsidR="00565C83">
        <w:rPr>
          <w:rFonts w:ascii="Palatino Linotype" w:hAnsi="Palatino Linotype"/>
          <w:sz w:val="24"/>
          <w:szCs w:val="24"/>
        </w:rPr>
        <w:t>10</w:t>
      </w:r>
      <w:r w:rsidRPr="00133FB0">
        <w:rPr>
          <w:rFonts w:ascii="Palatino Linotype" w:hAnsi="Palatino Linotype"/>
          <w:sz w:val="24"/>
          <w:szCs w:val="24"/>
        </w:rPr>
        <w:t xml:space="preserve"> de </w:t>
      </w:r>
      <w:r w:rsidRPr="00133FB0" w:rsidR="00565C83">
        <w:rPr>
          <w:rFonts w:ascii="Palatino Linotype" w:hAnsi="Palatino Linotype"/>
          <w:sz w:val="24"/>
          <w:szCs w:val="24"/>
        </w:rPr>
        <w:t>Agosto</w:t>
      </w:r>
      <w:r w:rsidRPr="00133FB0">
        <w:rPr>
          <w:rFonts w:ascii="Palatino Linotype" w:hAnsi="Palatino Linotype"/>
          <w:sz w:val="24"/>
          <w:szCs w:val="24"/>
        </w:rPr>
        <w:t xml:space="preserve"> de 2023.</w:t>
      </w:r>
    </w:p>
    <w:p w:rsidR="004A00E6" w:rsidRPr="00133FB0" w:rsidP="004A00E6" w14:paraId="2C689DA9" w14:textId="77777777">
      <w:pPr>
        <w:spacing w:line="240" w:lineRule="auto"/>
        <w:ind w:left="360"/>
        <w:jc w:val="center"/>
        <w:rPr>
          <w:rFonts w:ascii="Palatino Linotype" w:hAnsi="Palatino Linotype"/>
          <w:sz w:val="24"/>
          <w:szCs w:val="24"/>
        </w:rPr>
      </w:pPr>
    </w:p>
    <w:p w:rsidR="004A00E6" w:rsidRPr="00133FB0" w:rsidP="004A00E6" w14:paraId="7A8305A1" w14:textId="77777777">
      <w:pPr>
        <w:spacing w:line="240" w:lineRule="auto"/>
        <w:ind w:left="360"/>
        <w:jc w:val="center"/>
        <w:rPr>
          <w:rFonts w:ascii="Palatino Linotype" w:hAnsi="Palatino Linotype"/>
          <w:sz w:val="24"/>
          <w:szCs w:val="24"/>
        </w:rPr>
        <w:sectPr w:rsidSect="00133FB0">
          <w:type w:val="continuous"/>
          <w:pgSz w:w="11906" w:h="16838"/>
          <w:pgMar w:top="1417" w:right="1274" w:bottom="1417" w:left="1418" w:header="708" w:footer="708" w:gutter="0"/>
          <w:cols w:space="708"/>
          <w:docGrid w:linePitch="360"/>
        </w:sectPr>
      </w:pPr>
    </w:p>
    <w:p w:rsidR="00133FB0" w:rsidRPr="00133FB0" w:rsidP="00780DDC" w14:paraId="1DD7A8F3" w14:textId="51D29AA7">
      <w:pPr>
        <w:spacing w:before="0" w:after="0" w:line="240" w:lineRule="auto"/>
        <w:ind w:left="360"/>
        <w:jc w:val="center"/>
        <w:rPr>
          <w:rFonts w:cstheme="minorHAnsi"/>
          <w:b/>
          <w:bCs/>
          <w:sz w:val="36"/>
          <w:szCs w:val="36"/>
        </w:rPr>
        <w:sectPr w:rsidSect="00133FB0">
          <w:type w:val="continuous"/>
          <w:pgSz w:w="11906" w:h="16838"/>
          <w:pgMar w:top="1417" w:right="1274" w:bottom="1417" w:left="1418" w:header="708" w:footer="708" w:gutter="0"/>
          <w:cols w:space="708"/>
          <w:docGrid w:linePitch="360"/>
        </w:sectPr>
      </w:pPr>
      <w:r>
        <w:rPr>
          <w:rFonts w:cstheme="minorHAnsi"/>
          <w:b/>
          <w:bCs/>
          <w:noProof/>
          <w:sz w:val="36"/>
          <w:szCs w:val="36"/>
        </w:rPr>
        <w:t xml:space="preserve">    </w:t>
      </w:r>
      <w:r>
        <w:rPr>
          <w:rFonts w:cstheme="minorHAnsi"/>
          <w:b/>
          <w:bCs/>
          <w:noProof/>
          <w:sz w:val="36"/>
          <w:szCs w:val="36"/>
        </w:rPr>
        <w:drawing>
          <wp:inline distT="0" distB="0" distL="0" distR="0">
            <wp:extent cx="4534115" cy="1504950"/>
            <wp:effectExtent l="0" t="0" r="0" b="0"/>
            <wp:docPr id="76081963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44833" name="Imagem 3"/>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36141"/>
                    <a:stretch>
                      <a:fillRect/>
                    </a:stretch>
                  </pic:blipFill>
                  <pic:spPr bwMode="auto">
                    <a:xfrm>
                      <a:off x="0" y="0"/>
                      <a:ext cx="4538136" cy="15062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33FB0" w:rsidP="004A00E6" w14:paraId="78360D8D" w14:textId="77777777">
      <w:pPr>
        <w:ind w:left="360"/>
        <w:jc w:val="center"/>
        <w:rPr>
          <w:rFonts w:ascii="Palatino Linotype" w:hAnsi="Palatino Linotype"/>
          <w:b/>
          <w:bCs/>
          <w:sz w:val="32"/>
          <w:szCs w:val="32"/>
          <w:u w:val="single"/>
        </w:rPr>
      </w:pPr>
    </w:p>
    <w:p w:rsidR="00780DDC" w:rsidP="004A00E6" w14:paraId="1EBC64B2" w14:textId="77777777">
      <w:pPr>
        <w:ind w:left="360"/>
        <w:jc w:val="center"/>
        <w:rPr>
          <w:rFonts w:ascii="Palatino Linotype" w:hAnsi="Palatino Linotype"/>
          <w:b/>
          <w:bCs/>
          <w:sz w:val="32"/>
          <w:szCs w:val="32"/>
          <w:u w:val="single"/>
        </w:rPr>
      </w:pPr>
    </w:p>
    <w:p w:rsidR="004A00E6" w:rsidRPr="004A00E6" w:rsidP="004A00E6" w14:paraId="05806B88" w14:textId="3E37A808">
      <w:pPr>
        <w:ind w:left="360"/>
        <w:jc w:val="center"/>
        <w:rPr>
          <w:rFonts w:ascii="Palatino Linotype" w:hAnsi="Palatino Linotype"/>
          <w:b/>
          <w:bCs/>
          <w:sz w:val="32"/>
          <w:szCs w:val="32"/>
          <w:u w:val="single"/>
        </w:rPr>
      </w:pPr>
      <w:r w:rsidRPr="004A00E6">
        <w:rPr>
          <w:rFonts w:ascii="Palatino Linotype" w:hAnsi="Palatino Linotype"/>
          <w:b/>
          <w:bCs/>
          <w:sz w:val="32"/>
          <w:szCs w:val="32"/>
          <w:u w:val="single"/>
        </w:rPr>
        <w:t>JUSTIFICATIVA</w:t>
      </w:r>
    </w:p>
    <w:p w:rsidR="004A00E6" w:rsidP="004A00E6" w14:paraId="2AA9F77B" w14:textId="77777777">
      <w:pPr>
        <w:ind w:left="360"/>
        <w:jc w:val="both"/>
        <w:rPr>
          <w:rFonts w:ascii="Palatino Linotype" w:hAnsi="Palatino Linotype"/>
          <w:sz w:val="27"/>
          <w:szCs w:val="27"/>
        </w:rPr>
      </w:pPr>
    </w:p>
    <w:p w:rsidR="004A00E6" w:rsidRPr="00EC2BA8" w:rsidP="004A00E6" w14:paraId="5587F091" w14:textId="77777777">
      <w:pPr>
        <w:ind w:left="360"/>
        <w:jc w:val="both"/>
        <w:rPr>
          <w:rFonts w:ascii="Palatino Linotype" w:hAnsi="Palatino Linotype"/>
          <w:sz w:val="24"/>
          <w:szCs w:val="24"/>
        </w:rPr>
      </w:pPr>
      <w:r w:rsidRPr="00EC2BA8">
        <w:rPr>
          <w:rFonts w:ascii="Palatino Linotype" w:hAnsi="Palatino Linotype"/>
          <w:sz w:val="24"/>
          <w:szCs w:val="24"/>
        </w:rPr>
        <w:t xml:space="preserve">O </w:t>
      </w:r>
      <w:r w:rsidRPr="00EC2BA8">
        <w:rPr>
          <w:rFonts w:ascii="Palatino Linotype" w:hAnsi="Palatino Linotype"/>
          <w:b/>
          <w:bCs/>
          <w:sz w:val="24"/>
          <w:szCs w:val="24"/>
          <w:u w:val="single"/>
        </w:rPr>
        <w:t>KRAV MAGÁ</w:t>
      </w:r>
      <w:r w:rsidRPr="00EC2BA8">
        <w:rPr>
          <w:rFonts w:ascii="Palatino Linotype" w:hAnsi="Palatino Linotype"/>
          <w:sz w:val="24"/>
          <w:szCs w:val="24"/>
        </w:rPr>
        <w:t xml:space="preserve"> é um sistema de Defesa Pessoal de origem Israelense e consiste num método de combate corporal de contato total (FULL CONTACT), muito assertivo e eficaz.</w:t>
      </w:r>
    </w:p>
    <w:p w:rsidR="004A00E6" w:rsidRPr="00EC2BA8" w:rsidP="004A00E6" w14:paraId="5B24BE12" w14:textId="77777777">
      <w:pPr>
        <w:ind w:left="360"/>
        <w:jc w:val="both"/>
        <w:rPr>
          <w:rFonts w:ascii="Palatino Linotype" w:hAnsi="Palatino Linotype"/>
          <w:sz w:val="24"/>
          <w:szCs w:val="24"/>
        </w:rPr>
      </w:pPr>
      <w:r w:rsidRPr="00EC2BA8">
        <w:rPr>
          <w:rFonts w:ascii="Palatino Linotype" w:hAnsi="Palatino Linotype"/>
          <w:sz w:val="24"/>
          <w:szCs w:val="24"/>
        </w:rPr>
        <w:t>É, atualmente, um dos métodos de autodefesa mais eficientes do mundo e abrange todas as pessoas que querem aprender a defender-se de ataques individuais ou em grupo, com ou sem armas de ataque. Todos os golpes são permitidos, com o intuito de lidar e ultrapassar qualquer tipo de situação de perigo.</w:t>
      </w:r>
    </w:p>
    <w:p w:rsidR="004A00E6" w:rsidRPr="00EC2BA8" w:rsidP="004A00E6" w14:paraId="2B9C98C0" w14:textId="77777777">
      <w:pPr>
        <w:ind w:left="360"/>
        <w:jc w:val="both"/>
        <w:rPr>
          <w:rFonts w:ascii="Palatino Linotype" w:hAnsi="Palatino Linotype"/>
          <w:sz w:val="24"/>
          <w:szCs w:val="24"/>
        </w:rPr>
      </w:pPr>
      <w:r w:rsidRPr="00EC2BA8">
        <w:rPr>
          <w:rFonts w:ascii="Palatino Linotype" w:hAnsi="Palatino Linotype"/>
          <w:sz w:val="24"/>
          <w:szCs w:val="24"/>
        </w:rPr>
        <w:t>A sua prática envolve técnicas próprias de luta, utilizando-se de socos, torções, chutes, pontapés e golpes certeiros em locais específicos do corpo do adversário. Os praticantes trabalham a sua autoconfiança e tornam-se pessoas mais ágeis e flexíveis.</w:t>
      </w:r>
    </w:p>
    <w:p w:rsidR="004A00E6" w:rsidRPr="00EC2BA8" w:rsidP="004A00E6" w14:paraId="319CB9EB" w14:textId="77777777">
      <w:pPr>
        <w:ind w:left="360"/>
        <w:jc w:val="both"/>
        <w:rPr>
          <w:rFonts w:ascii="Palatino Linotype" w:hAnsi="Palatino Linotype"/>
          <w:sz w:val="24"/>
          <w:szCs w:val="24"/>
        </w:rPr>
      </w:pPr>
      <w:r w:rsidRPr="00EC2BA8">
        <w:rPr>
          <w:rFonts w:ascii="Palatino Linotype" w:hAnsi="Palatino Linotype"/>
          <w:sz w:val="24"/>
          <w:szCs w:val="24"/>
        </w:rPr>
        <w:t xml:space="preserve">A concepção do </w:t>
      </w:r>
      <w:r w:rsidRPr="00EC2BA8">
        <w:rPr>
          <w:rFonts w:ascii="Palatino Linotype" w:hAnsi="Palatino Linotype"/>
          <w:b/>
          <w:bCs/>
          <w:sz w:val="24"/>
          <w:szCs w:val="24"/>
          <w:u w:val="single"/>
        </w:rPr>
        <w:t>KRAV MAGÁ</w:t>
      </w:r>
      <w:r w:rsidRPr="00EC2BA8">
        <w:rPr>
          <w:rFonts w:ascii="Palatino Linotype" w:hAnsi="Palatino Linotype"/>
          <w:b/>
          <w:bCs/>
          <w:sz w:val="24"/>
          <w:szCs w:val="24"/>
        </w:rPr>
        <w:t xml:space="preserve"> </w:t>
      </w:r>
      <w:r w:rsidRPr="00EC2BA8">
        <w:rPr>
          <w:rFonts w:ascii="Palatino Linotype" w:hAnsi="Palatino Linotype"/>
          <w:sz w:val="24"/>
          <w:szCs w:val="24"/>
        </w:rPr>
        <w:t>revela um caminho que permite qualquer um exercer o direito à vida, mesmo no cenário violento que nos rodeia. É a única luta não reconhecida mundialmente como arte marcial. Não há regras ou competições, pois sua técnica visa à legítima defesa em situações de perigo real. Com respostas simples, rápidas e objetivas para situações de violência do dia a dia, mostra ao cidadão comum como se defender, independentemente de condicionamento físico, idade ou sexo. Com origem militar, sua aplicação nas forças de segurança já foi adotada por corporações do mundo inteiro por sua eficiência em combate.</w:t>
      </w:r>
    </w:p>
    <w:p w:rsidR="004A00E6" w:rsidRPr="00EC2BA8" w:rsidP="004A00E6" w14:paraId="649540BD" w14:textId="77777777">
      <w:pPr>
        <w:ind w:left="360"/>
        <w:jc w:val="both"/>
        <w:rPr>
          <w:rFonts w:ascii="Palatino Linotype" w:hAnsi="Palatino Linotype"/>
          <w:sz w:val="24"/>
          <w:szCs w:val="24"/>
        </w:rPr>
      </w:pPr>
      <w:r w:rsidRPr="00EC2BA8">
        <w:rPr>
          <w:rFonts w:ascii="Palatino Linotype" w:hAnsi="Palatino Linotype"/>
          <w:b/>
          <w:bCs/>
          <w:sz w:val="24"/>
          <w:szCs w:val="24"/>
          <w:u w:val="single"/>
        </w:rPr>
        <w:t>KAPAP</w:t>
      </w:r>
      <w:r w:rsidRPr="00EC2BA8">
        <w:rPr>
          <w:rFonts w:ascii="Palatino Linotype" w:hAnsi="Palatino Linotype"/>
          <w:sz w:val="24"/>
          <w:szCs w:val="24"/>
        </w:rPr>
        <w:t xml:space="preserve"> é uma doutrina de combate feito a partir de combinações de diversos estilos de combate (boxe, judô, jiu-jitsu, combates com faca, pistolas, rifles, armas improvisadas). A ênfase é dada no combate com mãos vazias contra cada uma dessas armas e arma contra arma. É adaptável a todos campos de batalha e habilita ao </w:t>
      </w:r>
      <w:r w:rsidRPr="00EC2BA8">
        <w:rPr>
          <w:rFonts w:ascii="Palatino Linotype" w:hAnsi="Palatino Linotype"/>
          <w:sz w:val="24"/>
          <w:szCs w:val="24"/>
        </w:rPr>
        <w:t>guerreiro superar qualquer tipo de luta e prepara-o para quase toda situação possível.</w:t>
      </w:r>
    </w:p>
    <w:p w:rsidR="004A00E6" w:rsidRPr="00EC2BA8" w:rsidP="004A00E6" w14:paraId="4CE180BB" w14:textId="77777777">
      <w:pPr>
        <w:ind w:left="360"/>
        <w:jc w:val="both"/>
        <w:rPr>
          <w:rFonts w:ascii="Palatino Linotype" w:hAnsi="Palatino Linotype"/>
          <w:sz w:val="24"/>
          <w:szCs w:val="24"/>
        </w:rPr>
      </w:pPr>
      <w:r w:rsidRPr="00EC2BA8">
        <w:rPr>
          <w:rFonts w:ascii="Palatino Linotype" w:hAnsi="Palatino Linotype"/>
          <w:sz w:val="24"/>
          <w:szCs w:val="24"/>
        </w:rPr>
        <w:t xml:space="preserve">Não é um esporte, nem é uma arte marcial, tampouco é competitivo, sendo um grande modo de defesa pessoal. Um praticante de </w:t>
      </w:r>
      <w:r w:rsidRPr="00EC2BA8">
        <w:rPr>
          <w:rFonts w:ascii="Palatino Linotype" w:hAnsi="Palatino Linotype"/>
          <w:b/>
          <w:bCs/>
          <w:sz w:val="24"/>
          <w:szCs w:val="24"/>
          <w:u w:val="single"/>
        </w:rPr>
        <w:t>KAPAP</w:t>
      </w:r>
      <w:r w:rsidRPr="00EC2BA8">
        <w:rPr>
          <w:rFonts w:ascii="Palatino Linotype" w:hAnsi="Palatino Linotype"/>
          <w:sz w:val="24"/>
          <w:szCs w:val="24"/>
        </w:rPr>
        <w:t xml:space="preserve"> não é um lutador ou competidor, ele é um guerreiro, homem da guerra, literalmente uma rápida, precisa e letal máquina de combate. </w:t>
      </w:r>
    </w:p>
    <w:p w:rsidR="004A00E6" w:rsidRPr="00EC2BA8" w:rsidP="004A00E6" w14:paraId="02145942" w14:textId="77777777">
      <w:pPr>
        <w:ind w:left="360"/>
        <w:jc w:val="both"/>
        <w:rPr>
          <w:rFonts w:ascii="Palatino Linotype" w:hAnsi="Palatino Linotype"/>
          <w:sz w:val="24"/>
          <w:szCs w:val="24"/>
        </w:rPr>
      </w:pPr>
      <w:r w:rsidRPr="00EC2BA8">
        <w:rPr>
          <w:rFonts w:ascii="Palatino Linotype" w:hAnsi="Palatino Linotype"/>
          <w:sz w:val="24"/>
          <w:szCs w:val="24"/>
        </w:rPr>
        <w:t>Tem como missão o desenvolvimento de treinamentos inovadores e eficazes de luta contra os ataques violentos, criminosos ou terroristas. A metodologia usada nos treinamentos envolve intensa simulação de combate e defesa a vários tipos de agressões, usando-se de tópicos destinados a melhorar as capacidades físicas e mentais, afim de que todos sejam capazes de lidar com a violência.</w:t>
      </w:r>
    </w:p>
    <w:p w:rsidR="004A00E6" w:rsidRPr="00EC2BA8" w:rsidP="004A00E6" w14:paraId="61B0EBDA" w14:textId="77777777">
      <w:pPr>
        <w:ind w:left="360"/>
        <w:jc w:val="both"/>
        <w:rPr>
          <w:rFonts w:ascii="Palatino Linotype" w:hAnsi="Palatino Linotype"/>
          <w:sz w:val="24"/>
          <w:szCs w:val="24"/>
        </w:rPr>
      </w:pPr>
      <w:r w:rsidRPr="00EC2BA8">
        <w:rPr>
          <w:rFonts w:ascii="Palatino Linotype" w:hAnsi="Palatino Linotype"/>
          <w:sz w:val="24"/>
          <w:szCs w:val="24"/>
        </w:rPr>
        <w:t>Buscamos compartilhar nossa metodologia exclusiva e a experiência prática adquirida no trabalho diário, seja com os Mestres Israelenses ou com colegas profissionais da área de segurança em todo o mundo, visando melhorar a capacidade de atuação sob condição de stress elevado.</w:t>
      </w:r>
    </w:p>
    <w:p w:rsidR="004A00E6" w:rsidRPr="00EC2BA8" w:rsidP="004A00E6" w14:paraId="5B54F0D9" w14:textId="77777777">
      <w:pPr>
        <w:ind w:left="360"/>
        <w:jc w:val="both"/>
        <w:rPr>
          <w:rFonts w:ascii="Palatino Linotype" w:hAnsi="Palatino Linotype"/>
          <w:sz w:val="24"/>
          <w:szCs w:val="24"/>
        </w:rPr>
      </w:pPr>
      <w:r w:rsidRPr="00EC2BA8">
        <w:rPr>
          <w:rFonts w:ascii="Palatino Linotype" w:hAnsi="Palatino Linotype"/>
          <w:sz w:val="24"/>
          <w:szCs w:val="24"/>
        </w:rPr>
        <w:t xml:space="preserve">Ricardo Santos Aguiar, guarda civil municipal atuante na cidade de Sumaré a mais de 23 anos, professor </w:t>
      </w:r>
      <w:r w:rsidRPr="00EC2BA8">
        <w:rPr>
          <w:rFonts w:ascii="Palatino Linotype" w:hAnsi="Palatino Linotype"/>
          <w:sz w:val="24"/>
          <w:szCs w:val="24"/>
        </w:rPr>
        <w:t>faixa</w:t>
      </w:r>
      <w:r w:rsidRPr="00EC2BA8">
        <w:rPr>
          <w:rFonts w:ascii="Palatino Linotype" w:hAnsi="Palatino Linotype"/>
          <w:sz w:val="24"/>
          <w:szCs w:val="24"/>
        </w:rPr>
        <w:t xml:space="preserve"> preta 3º DAN de </w:t>
      </w:r>
      <w:r w:rsidRPr="00EC2BA8">
        <w:rPr>
          <w:rFonts w:ascii="Palatino Linotype" w:hAnsi="Palatino Linotype"/>
          <w:sz w:val="24"/>
          <w:szCs w:val="24"/>
        </w:rPr>
        <w:t>Krav</w:t>
      </w:r>
      <w:r w:rsidRPr="00EC2BA8">
        <w:rPr>
          <w:rFonts w:ascii="Palatino Linotype" w:hAnsi="Palatino Linotype"/>
          <w:sz w:val="24"/>
          <w:szCs w:val="24"/>
        </w:rPr>
        <w:t xml:space="preserve"> </w:t>
      </w:r>
      <w:r w:rsidRPr="00EC2BA8">
        <w:rPr>
          <w:rFonts w:ascii="Palatino Linotype" w:hAnsi="Palatino Linotype"/>
          <w:sz w:val="24"/>
          <w:szCs w:val="24"/>
        </w:rPr>
        <w:t>Magá</w:t>
      </w:r>
      <w:r w:rsidRPr="00EC2BA8">
        <w:rPr>
          <w:rFonts w:ascii="Palatino Linotype" w:hAnsi="Palatino Linotype"/>
          <w:sz w:val="24"/>
          <w:szCs w:val="24"/>
        </w:rPr>
        <w:t xml:space="preserve"> e instrutor de </w:t>
      </w:r>
      <w:r w:rsidRPr="00EC2BA8">
        <w:rPr>
          <w:rFonts w:ascii="Palatino Linotype" w:hAnsi="Palatino Linotype"/>
          <w:sz w:val="24"/>
          <w:szCs w:val="24"/>
        </w:rPr>
        <w:t>Kapap</w:t>
      </w:r>
      <w:r w:rsidRPr="00EC2BA8">
        <w:rPr>
          <w:rFonts w:ascii="Palatino Linotype" w:hAnsi="Palatino Linotype"/>
          <w:sz w:val="24"/>
          <w:szCs w:val="24"/>
        </w:rPr>
        <w:t xml:space="preserve"> - ambas graduações na cidade de </w:t>
      </w:r>
      <w:r w:rsidRPr="00EC2BA8">
        <w:rPr>
          <w:rFonts w:ascii="Palatino Linotype" w:hAnsi="Palatino Linotype"/>
          <w:sz w:val="24"/>
          <w:szCs w:val="24"/>
        </w:rPr>
        <w:t>Tel</w:t>
      </w:r>
      <w:r w:rsidRPr="00EC2BA8">
        <w:rPr>
          <w:rFonts w:ascii="Palatino Linotype" w:hAnsi="Palatino Linotype"/>
          <w:sz w:val="24"/>
          <w:szCs w:val="24"/>
        </w:rPr>
        <w:t xml:space="preserve"> Aviv em Israel, tendo assim reconhecimento internacional. Ricardo representa a Federação Brasileira de </w:t>
      </w:r>
      <w:r w:rsidRPr="00EC2BA8">
        <w:rPr>
          <w:rFonts w:ascii="Palatino Linotype" w:hAnsi="Palatino Linotype"/>
          <w:sz w:val="24"/>
          <w:szCs w:val="24"/>
        </w:rPr>
        <w:t>Krav</w:t>
      </w:r>
      <w:r w:rsidRPr="00EC2BA8">
        <w:rPr>
          <w:rFonts w:ascii="Palatino Linotype" w:hAnsi="Palatino Linotype"/>
          <w:sz w:val="24"/>
          <w:szCs w:val="24"/>
        </w:rPr>
        <w:t xml:space="preserve"> </w:t>
      </w:r>
      <w:r w:rsidRPr="00EC2BA8">
        <w:rPr>
          <w:rFonts w:ascii="Palatino Linotype" w:hAnsi="Palatino Linotype"/>
          <w:sz w:val="24"/>
          <w:szCs w:val="24"/>
        </w:rPr>
        <w:t>Magá</w:t>
      </w:r>
      <w:r w:rsidRPr="00EC2BA8">
        <w:rPr>
          <w:rFonts w:ascii="Palatino Linotype" w:hAnsi="Palatino Linotype"/>
          <w:sz w:val="24"/>
          <w:szCs w:val="24"/>
        </w:rPr>
        <w:t xml:space="preserve"> e </w:t>
      </w:r>
      <w:r w:rsidRPr="00EC2BA8">
        <w:rPr>
          <w:rFonts w:ascii="Palatino Linotype" w:hAnsi="Palatino Linotype"/>
          <w:sz w:val="24"/>
          <w:szCs w:val="24"/>
        </w:rPr>
        <w:t>Kapap</w:t>
      </w:r>
      <w:r w:rsidRPr="00EC2BA8">
        <w:rPr>
          <w:rFonts w:ascii="Palatino Linotype" w:hAnsi="Palatino Linotype"/>
          <w:sz w:val="24"/>
          <w:szCs w:val="24"/>
        </w:rPr>
        <w:t xml:space="preserve">, presidida pelo Grão Mestre </w:t>
      </w:r>
      <w:r w:rsidRPr="00EC2BA8">
        <w:rPr>
          <w:rFonts w:ascii="Palatino Linotype" w:hAnsi="Palatino Linotype"/>
          <w:sz w:val="24"/>
          <w:szCs w:val="24"/>
        </w:rPr>
        <w:t>Veruilson</w:t>
      </w:r>
      <w:r w:rsidRPr="00EC2BA8">
        <w:rPr>
          <w:rFonts w:ascii="Palatino Linotype" w:hAnsi="Palatino Linotype"/>
          <w:sz w:val="24"/>
          <w:szCs w:val="24"/>
        </w:rPr>
        <w:t xml:space="preserve"> Nogueira, faixa vermelha 8º grau de </w:t>
      </w:r>
      <w:r w:rsidRPr="00EC2BA8">
        <w:rPr>
          <w:rFonts w:ascii="Palatino Linotype" w:hAnsi="Palatino Linotype"/>
          <w:sz w:val="24"/>
          <w:szCs w:val="24"/>
        </w:rPr>
        <w:t>Krav</w:t>
      </w:r>
      <w:r w:rsidRPr="00EC2BA8">
        <w:rPr>
          <w:rFonts w:ascii="Palatino Linotype" w:hAnsi="Palatino Linotype"/>
          <w:sz w:val="24"/>
          <w:szCs w:val="24"/>
        </w:rPr>
        <w:t xml:space="preserve"> </w:t>
      </w:r>
      <w:r w:rsidRPr="00EC2BA8">
        <w:rPr>
          <w:rFonts w:ascii="Palatino Linotype" w:hAnsi="Palatino Linotype"/>
          <w:sz w:val="24"/>
          <w:szCs w:val="24"/>
        </w:rPr>
        <w:t>Magá</w:t>
      </w:r>
      <w:r w:rsidRPr="00EC2BA8">
        <w:rPr>
          <w:rFonts w:ascii="Palatino Linotype" w:hAnsi="Palatino Linotype"/>
          <w:sz w:val="24"/>
          <w:szCs w:val="24"/>
        </w:rPr>
        <w:t xml:space="preserve"> e Master </w:t>
      </w:r>
      <w:r w:rsidRPr="00EC2BA8">
        <w:rPr>
          <w:rFonts w:ascii="Palatino Linotype" w:hAnsi="Palatino Linotype"/>
          <w:sz w:val="24"/>
          <w:szCs w:val="24"/>
        </w:rPr>
        <w:t>Teacher</w:t>
      </w:r>
      <w:r w:rsidRPr="00EC2BA8">
        <w:rPr>
          <w:rFonts w:ascii="Palatino Linotype" w:hAnsi="Palatino Linotype"/>
          <w:sz w:val="24"/>
          <w:szCs w:val="24"/>
        </w:rPr>
        <w:t xml:space="preserve"> em </w:t>
      </w:r>
      <w:r w:rsidRPr="00EC2BA8">
        <w:rPr>
          <w:rFonts w:ascii="Palatino Linotype" w:hAnsi="Palatino Linotype"/>
          <w:sz w:val="24"/>
          <w:szCs w:val="24"/>
        </w:rPr>
        <w:t>Kapap</w:t>
      </w:r>
      <w:r w:rsidRPr="00EC2BA8">
        <w:rPr>
          <w:rFonts w:ascii="Palatino Linotype" w:hAnsi="Palatino Linotype"/>
          <w:sz w:val="24"/>
          <w:szCs w:val="24"/>
        </w:rPr>
        <w:t>. A FBKMK (</w:t>
      </w:r>
      <w:r w:rsidRPr="00EC2BA8">
        <w:rPr>
          <w:rFonts w:ascii="Palatino Linotype" w:hAnsi="Palatino Linotype"/>
          <w:b/>
          <w:bCs/>
          <w:sz w:val="24"/>
          <w:szCs w:val="24"/>
        </w:rPr>
        <w:t xml:space="preserve">Federação Brasileira de </w:t>
      </w:r>
      <w:r w:rsidRPr="00EC2BA8">
        <w:rPr>
          <w:rFonts w:ascii="Palatino Linotype" w:hAnsi="Palatino Linotype"/>
          <w:b/>
          <w:bCs/>
          <w:sz w:val="24"/>
          <w:szCs w:val="24"/>
        </w:rPr>
        <w:t>Krav</w:t>
      </w:r>
      <w:r w:rsidRPr="00EC2BA8">
        <w:rPr>
          <w:rFonts w:ascii="Palatino Linotype" w:hAnsi="Palatino Linotype"/>
          <w:b/>
          <w:bCs/>
          <w:sz w:val="24"/>
          <w:szCs w:val="24"/>
        </w:rPr>
        <w:t xml:space="preserve"> Maga e </w:t>
      </w:r>
      <w:r w:rsidRPr="00EC2BA8">
        <w:rPr>
          <w:rFonts w:ascii="Palatino Linotype" w:hAnsi="Palatino Linotype"/>
          <w:b/>
          <w:bCs/>
          <w:sz w:val="24"/>
          <w:szCs w:val="24"/>
        </w:rPr>
        <w:t>Kapap</w:t>
      </w:r>
      <w:r w:rsidRPr="00EC2BA8">
        <w:rPr>
          <w:rFonts w:ascii="Palatino Linotype" w:hAnsi="Palatino Linotype"/>
          <w:sz w:val="24"/>
          <w:szCs w:val="24"/>
        </w:rPr>
        <w:t>) é a única representante oficial das atividades da IKA (</w:t>
      </w:r>
      <w:r w:rsidRPr="00EC2BA8">
        <w:rPr>
          <w:rFonts w:ascii="Palatino Linotype" w:hAnsi="Palatino Linotype"/>
          <w:b/>
          <w:bCs/>
          <w:sz w:val="24"/>
          <w:szCs w:val="24"/>
        </w:rPr>
        <w:t>International</w:t>
      </w:r>
      <w:r w:rsidRPr="00EC2BA8">
        <w:rPr>
          <w:rFonts w:ascii="Palatino Linotype" w:hAnsi="Palatino Linotype"/>
          <w:b/>
          <w:bCs/>
          <w:sz w:val="24"/>
          <w:szCs w:val="24"/>
        </w:rPr>
        <w:t xml:space="preserve"> </w:t>
      </w:r>
      <w:r w:rsidRPr="00EC2BA8">
        <w:rPr>
          <w:rFonts w:ascii="Palatino Linotype" w:hAnsi="Palatino Linotype"/>
          <w:b/>
          <w:bCs/>
          <w:sz w:val="24"/>
          <w:szCs w:val="24"/>
        </w:rPr>
        <w:t>Kapap</w:t>
      </w:r>
      <w:r w:rsidRPr="00EC2BA8">
        <w:rPr>
          <w:rFonts w:ascii="Palatino Linotype" w:hAnsi="Palatino Linotype"/>
          <w:b/>
          <w:bCs/>
          <w:sz w:val="24"/>
          <w:szCs w:val="24"/>
        </w:rPr>
        <w:t xml:space="preserve"> </w:t>
      </w:r>
      <w:r w:rsidRPr="00EC2BA8">
        <w:rPr>
          <w:rFonts w:ascii="Palatino Linotype" w:hAnsi="Palatino Linotype"/>
          <w:b/>
          <w:bCs/>
          <w:sz w:val="24"/>
          <w:szCs w:val="24"/>
        </w:rPr>
        <w:t>Association</w:t>
      </w:r>
      <w:r w:rsidRPr="00EC2BA8">
        <w:rPr>
          <w:rFonts w:ascii="Palatino Linotype" w:hAnsi="Palatino Linotype"/>
          <w:sz w:val="24"/>
          <w:szCs w:val="24"/>
        </w:rPr>
        <w:t xml:space="preserve">), cuja a sede é em Israel, sendo considerada uma das mais respeitáveis escola de </w:t>
      </w:r>
      <w:r w:rsidRPr="00EC2BA8">
        <w:rPr>
          <w:rFonts w:ascii="Palatino Linotype" w:hAnsi="Palatino Linotype"/>
          <w:sz w:val="24"/>
          <w:szCs w:val="24"/>
        </w:rPr>
        <w:t>Kapap</w:t>
      </w:r>
      <w:r w:rsidRPr="00EC2BA8">
        <w:rPr>
          <w:rFonts w:ascii="Palatino Linotype" w:hAnsi="Palatino Linotype"/>
          <w:sz w:val="24"/>
          <w:szCs w:val="24"/>
        </w:rPr>
        <w:t xml:space="preserve"> do mundo, tendo o Mestre Moshe </w:t>
      </w:r>
      <w:r w:rsidRPr="00EC2BA8">
        <w:rPr>
          <w:rFonts w:ascii="Palatino Linotype" w:hAnsi="Palatino Linotype"/>
          <w:sz w:val="24"/>
          <w:szCs w:val="24"/>
        </w:rPr>
        <w:t>Galisko</w:t>
      </w:r>
      <w:r w:rsidRPr="00EC2BA8">
        <w:rPr>
          <w:rFonts w:ascii="Palatino Linotype" w:hAnsi="Palatino Linotype"/>
          <w:sz w:val="24"/>
          <w:szCs w:val="24"/>
        </w:rPr>
        <w:t xml:space="preserve"> à frente da mesma.</w:t>
      </w:r>
    </w:p>
    <w:p w:rsidR="004A00E6" w:rsidRPr="00EC2BA8" w:rsidP="004A00E6" w14:paraId="64A89FD4" w14:textId="77777777">
      <w:pPr>
        <w:ind w:left="360"/>
        <w:jc w:val="both"/>
        <w:rPr>
          <w:rFonts w:ascii="Palatino Linotype" w:hAnsi="Palatino Linotype"/>
          <w:sz w:val="24"/>
          <w:szCs w:val="24"/>
        </w:rPr>
      </w:pPr>
      <w:r w:rsidRPr="00EC2BA8">
        <w:rPr>
          <w:rFonts w:ascii="Palatino Linotype" w:hAnsi="Palatino Linotype"/>
          <w:sz w:val="24"/>
          <w:szCs w:val="24"/>
        </w:rPr>
        <w:t xml:space="preserve">Nesse sentido, os valores desenvolvidos pela família </w:t>
      </w:r>
      <w:r w:rsidRPr="00EC2BA8">
        <w:rPr>
          <w:rFonts w:ascii="Palatino Linotype" w:hAnsi="Palatino Linotype"/>
          <w:sz w:val="24"/>
          <w:szCs w:val="24"/>
        </w:rPr>
        <w:t>Krav</w:t>
      </w:r>
      <w:r w:rsidRPr="00EC2BA8">
        <w:rPr>
          <w:rFonts w:ascii="Palatino Linotype" w:hAnsi="Palatino Linotype"/>
          <w:sz w:val="24"/>
          <w:szCs w:val="24"/>
        </w:rPr>
        <w:t xml:space="preserve"> </w:t>
      </w:r>
      <w:r w:rsidRPr="00EC2BA8">
        <w:rPr>
          <w:rFonts w:ascii="Palatino Linotype" w:hAnsi="Palatino Linotype"/>
          <w:sz w:val="24"/>
          <w:szCs w:val="24"/>
        </w:rPr>
        <w:t>Magá</w:t>
      </w:r>
      <w:r w:rsidRPr="00EC2BA8">
        <w:rPr>
          <w:rFonts w:ascii="Palatino Linotype" w:hAnsi="Palatino Linotype"/>
          <w:sz w:val="24"/>
          <w:szCs w:val="24"/>
        </w:rPr>
        <w:t xml:space="preserve"> e </w:t>
      </w:r>
      <w:r w:rsidRPr="00EC2BA8">
        <w:rPr>
          <w:rFonts w:ascii="Palatino Linotype" w:hAnsi="Palatino Linotype"/>
          <w:sz w:val="24"/>
          <w:szCs w:val="24"/>
        </w:rPr>
        <w:t>Kapap</w:t>
      </w:r>
      <w:r w:rsidRPr="00EC2BA8">
        <w:rPr>
          <w:rFonts w:ascii="Palatino Linotype" w:hAnsi="Palatino Linotype"/>
          <w:sz w:val="24"/>
          <w:szCs w:val="24"/>
        </w:rPr>
        <w:t xml:space="preserve">, traça um caminho de disciplina e ética, visando a melhor qualidade de vida e a construção de uma sociedade melhor. </w:t>
      </w:r>
    </w:p>
    <w:p w:rsidR="004A00E6" w:rsidRPr="00EC2BA8" w:rsidP="004A00E6" w14:paraId="3408708B" w14:textId="77777777">
      <w:pPr>
        <w:ind w:left="360"/>
        <w:jc w:val="both"/>
        <w:rPr>
          <w:rFonts w:ascii="Palatino Linotype" w:hAnsi="Palatino Linotype"/>
          <w:sz w:val="24"/>
          <w:szCs w:val="24"/>
        </w:rPr>
      </w:pPr>
      <w:r w:rsidRPr="00EC2BA8">
        <w:rPr>
          <w:rFonts w:ascii="Palatino Linotype" w:hAnsi="Palatino Linotype"/>
          <w:sz w:val="24"/>
          <w:szCs w:val="24"/>
        </w:rPr>
        <w:t xml:space="preserve">O objetivo da prática do </w:t>
      </w:r>
      <w:r w:rsidRPr="00EC2BA8">
        <w:rPr>
          <w:rFonts w:ascii="Palatino Linotype" w:hAnsi="Palatino Linotype"/>
          <w:sz w:val="24"/>
          <w:szCs w:val="24"/>
        </w:rPr>
        <w:t>Krav</w:t>
      </w:r>
      <w:r w:rsidRPr="00EC2BA8">
        <w:rPr>
          <w:rFonts w:ascii="Palatino Linotype" w:hAnsi="Palatino Linotype"/>
          <w:sz w:val="24"/>
          <w:szCs w:val="24"/>
        </w:rPr>
        <w:t xml:space="preserve"> </w:t>
      </w:r>
      <w:r w:rsidRPr="00EC2BA8">
        <w:rPr>
          <w:rFonts w:ascii="Palatino Linotype" w:hAnsi="Palatino Linotype"/>
          <w:sz w:val="24"/>
          <w:szCs w:val="24"/>
        </w:rPr>
        <w:t>Magá</w:t>
      </w:r>
      <w:r w:rsidRPr="00EC2BA8">
        <w:rPr>
          <w:rFonts w:ascii="Palatino Linotype" w:hAnsi="Palatino Linotype"/>
          <w:sz w:val="24"/>
          <w:szCs w:val="24"/>
        </w:rPr>
        <w:t xml:space="preserve"> e </w:t>
      </w:r>
      <w:r w:rsidRPr="00EC2BA8">
        <w:rPr>
          <w:rFonts w:ascii="Palatino Linotype" w:hAnsi="Palatino Linotype"/>
          <w:sz w:val="24"/>
          <w:szCs w:val="24"/>
        </w:rPr>
        <w:t>Kapap</w:t>
      </w:r>
      <w:r w:rsidRPr="00EC2BA8">
        <w:rPr>
          <w:rFonts w:ascii="Palatino Linotype" w:hAnsi="Palatino Linotype"/>
          <w:sz w:val="24"/>
          <w:szCs w:val="24"/>
        </w:rPr>
        <w:t xml:space="preserve"> é assegurar que o cidadão retorne diariamente à sua casa em segurança, direito primário, inalienável e universal de todo ser humano, em que a defesa da vida deve prevalecer sobre a "lei do mais forte". </w:t>
      </w:r>
    </w:p>
    <w:p w:rsidR="004A00E6" w:rsidRPr="00EC2BA8" w:rsidP="004A00E6" w14:paraId="42D246E2" w14:textId="77777777">
      <w:pPr>
        <w:ind w:left="360"/>
        <w:jc w:val="both"/>
        <w:rPr>
          <w:rFonts w:ascii="Palatino Linotype" w:hAnsi="Palatino Linotype"/>
          <w:sz w:val="24"/>
          <w:szCs w:val="24"/>
        </w:rPr>
      </w:pPr>
      <w:r w:rsidRPr="00EC2BA8">
        <w:rPr>
          <w:rFonts w:ascii="Palatino Linotype" w:hAnsi="Palatino Linotype"/>
          <w:sz w:val="24"/>
          <w:szCs w:val="24"/>
        </w:rPr>
        <w:t xml:space="preserve">Assim, conclamamos todos os membros desta Casa para apoiar esse meritório pleito de instituir a data de 30 de novembro como o Dia Municipal do </w:t>
      </w:r>
      <w:r w:rsidRPr="00EC2BA8">
        <w:rPr>
          <w:rFonts w:ascii="Palatino Linotype" w:hAnsi="Palatino Linotype"/>
          <w:sz w:val="24"/>
          <w:szCs w:val="24"/>
        </w:rPr>
        <w:t>Krav</w:t>
      </w:r>
      <w:r w:rsidRPr="00EC2BA8">
        <w:rPr>
          <w:rFonts w:ascii="Palatino Linotype" w:hAnsi="Palatino Linotype"/>
          <w:sz w:val="24"/>
          <w:szCs w:val="24"/>
        </w:rPr>
        <w:t xml:space="preserve"> </w:t>
      </w:r>
      <w:r w:rsidRPr="00EC2BA8">
        <w:rPr>
          <w:rFonts w:ascii="Palatino Linotype" w:hAnsi="Palatino Linotype"/>
          <w:sz w:val="24"/>
          <w:szCs w:val="24"/>
        </w:rPr>
        <w:t>Magá</w:t>
      </w:r>
      <w:r w:rsidRPr="00EC2BA8">
        <w:rPr>
          <w:rFonts w:ascii="Palatino Linotype" w:hAnsi="Palatino Linotype"/>
          <w:sz w:val="24"/>
          <w:szCs w:val="24"/>
        </w:rPr>
        <w:t xml:space="preserve"> e </w:t>
      </w:r>
      <w:r w:rsidRPr="00EC2BA8">
        <w:rPr>
          <w:rFonts w:ascii="Palatino Linotype" w:hAnsi="Palatino Linotype"/>
          <w:sz w:val="24"/>
          <w:szCs w:val="24"/>
        </w:rPr>
        <w:t>Kapap</w:t>
      </w:r>
      <w:r w:rsidRPr="00EC2BA8">
        <w:rPr>
          <w:rFonts w:ascii="Palatino Linotype" w:hAnsi="Palatino Linotype"/>
          <w:sz w:val="24"/>
          <w:szCs w:val="24"/>
        </w:rPr>
        <w:t xml:space="preserve">, data que marcou a fundação da Federação Brasileira de </w:t>
      </w:r>
      <w:r w:rsidRPr="00EC2BA8">
        <w:rPr>
          <w:rFonts w:ascii="Palatino Linotype" w:hAnsi="Palatino Linotype"/>
          <w:sz w:val="24"/>
          <w:szCs w:val="24"/>
        </w:rPr>
        <w:t>Krav</w:t>
      </w:r>
      <w:r w:rsidRPr="00EC2BA8">
        <w:rPr>
          <w:rFonts w:ascii="Palatino Linotype" w:hAnsi="Palatino Linotype"/>
          <w:sz w:val="24"/>
          <w:szCs w:val="24"/>
        </w:rPr>
        <w:t xml:space="preserve"> </w:t>
      </w:r>
      <w:r w:rsidRPr="00EC2BA8">
        <w:rPr>
          <w:rFonts w:ascii="Palatino Linotype" w:hAnsi="Palatino Linotype"/>
          <w:sz w:val="24"/>
          <w:szCs w:val="24"/>
        </w:rPr>
        <w:t>Magá</w:t>
      </w:r>
      <w:r w:rsidRPr="00EC2BA8">
        <w:rPr>
          <w:rFonts w:ascii="Palatino Linotype" w:hAnsi="Palatino Linotype"/>
          <w:sz w:val="24"/>
          <w:szCs w:val="24"/>
        </w:rPr>
        <w:t xml:space="preserve"> e </w:t>
      </w:r>
      <w:r w:rsidRPr="00EC2BA8">
        <w:rPr>
          <w:rFonts w:ascii="Palatino Linotype" w:hAnsi="Palatino Linotype"/>
          <w:sz w:val="24"/>
          <w:szCs w:val="24"/>
        </w:rPr>
        <w:t>Kapap</w:t>
      </w:r>
      <w:r w:rsidRPr="00EC2BA8">
        <w:rPr>
          <w:rFonts w:ascii="Palatino Linotype" w:hAnsi="Palatino Linotype"/>
          <w:sz w:val="24"/>
          <w:szCs w:val="24"/>
        </w:rPr>
        <w:t xml:space="preserve"> no Brasil, por meio do Grão Mestre </w:t>
      </w:r>
      <w:r w:rsidRPr="00EC2BA8">
        <w:rPr>
          <w:rFonts w:ascii="Palatino Linotype" w:hAnsi="Palatino Linotype"/>
          <w:sz w:val="24"/>
          <w:szCs w:val="24"/>
        </w:rPr>
        <w:t>Veruilson</w:t>
      </w:r>
      <w:r w:rsidRPr="00EC2BA8">
        <w:rPr>
          <w:rFonts w:ascii="Palatino Linotype" w:hAnsi="Palatino Linotype"/>
          <w:sz w:val="24"/>
          <w:szCs w:val="24"/>
        </w:rPr>
        <w:t xml:space="preserve"> Nogueira, dia esse que será também utilizado para celebrar a modalidade na cidade de Sumaré/SP, criando assim uma data para conscientizar as pessoas e fortalecer as ações contra a violência, levando informações sobre prevenção, combate e erradicação de qualquer forma de violência contra pessoas.</w:t>
      </w:r>
    </w:p>
    <w:p w:rsidR="004A00E6" w:rsidRPr="00EC2BA8" w:rsidP="004A00E6" w14:paraId="17F62365" w14:textId="77777777">
      <w:pPr>
        <w:ind w:left="360"/>
        <w:jc w:val="both"/>
        <w:rPr>
          <w:rFonts w:ascii="Palatino Linotype" w:hAnsi="Palatino Linotype"/>
          <w:sz w:val="24"/>
          <w:szCs w:val="24"/>
        </w:rPr>
      </w:pPr>
    </w:p>
    <w:p w:rsidR="004A00E6" w:rsidRPr="00EC2BA8" w:rsidP="004A00E6" w14:paraId="7A00A166" w14:textId="68217723">
      <w:pPr>
        <w:spacing w:line="240" w:lineRule="auto"/>
        <w:ind w:left="360"/>
        <w:jc w:val="center"/>
        <w:rPr>
          <w:rFonts w:ascii="Palatino Linotype" w:hAnsi="Palatino Linotype"/>
          <w:sz w:val="24"/>
          <w:szCs w:val="24"/>
        </w:rPr>
      </w:pPr>
      <w:r w:rsidRPr="00EC2BA8">
        <w:rPr>
          <w:rFonts w:ascii="Palatino Linotype" w:hAnsi="Palatino Linotype"/>
          <w:sz w:val="24"/>
          <w:szCs w:val="24"/>
        </w:rPr>
        <w:t xml:space="preserve">Sumaré </w:t>
      </w:r>
      <w:r w:rsidRPr="00EC2BA8" w:rsidR="00565C83">
        <w:rPr>
          <w:rFonts w:ascii="Palatino Linotype" w:hAnsi="Palatino Linotype"/>
          <w:sz w:val="24"/>
          <w:szCs w:val="24"/>
        </w:rPr>
        <w:t>10</w:t>
      </w:r>
      <w:r w:rsidRPr="00EC2BA8">
        <w:rPr>
          <w:rFonts w:ascii="Palatino Linotype" w:hAnsi="Palatino Linotype"/>
          <w:sz w:val="24"/>
          <w:szCs w:val="24"/>
        </w:rPr>
        <w:t xml:space="preserve"> de </w:t>
      </w:r>
      <w:r w:rsidRPr="00EC2BA8" w:rsidR="00565C83">
        <w:rPr>
          <w:rFonts w:ascii="Palatino Linotype" w:hAnsi="Palatino Linotype"/>
          <w:sz w:val="24"/>
          <w:szCs w:val="24"/>
        </w:rPr>
        <w:t>Agosto</w:t>
      </w:r>
      <w:r w:rsidRPr="00EC2BA8">
        <w:rPr>
          <w:rFonts w:ascii="Palatino Linotype" w:hAnsi="Palatino Linotype"/>
          <w:sz w:val="24"/>
          <w:szCs w:val="24"/>
        </w:rPr>
        <w:t xml:space="preserve"> de 2023.</w:t>
      </w:r>
    </w:p>
    <w:p w:rsidR="004A00E6" w:rsidRPr="00EC2BA8" w:rsidP="004A00E6" w14:paraId="6ACCDADB" w14:textId="77777777">
      <w:pPr>
        <w:spacing w:line="240" w:lineRule="auto"/>
        <w:ind w:left="360"/>
        <w:jc w:val="center"/>
        <w:rPr>
          <w:rFonts w:ascii="Palatino Linotype" w:hAnsi="Palatino Linotype"/>
          <w:sz w:val="24"/>
          <w:szCs w:val="24"/>
        </w:rPr>
      </w:pPr>
    </w:p>
    <w:p w:rsidR="004A00E6" w:rsidRPr="00EC2BA8" w:rsidP="00D36241" w14:paraId="444847AC" w14:textId="77777777">
      <w:pPr>
        <w:pStyle w:val="NormalWeb"/>
        <w:spacing w:before="120" w:beforeAutospacing="0" w:after="120" w:afterAutospacing="0" w:line="360" w:lineRule="auto"/>
        <w:jc w:val="center"/>
        <w:rPr>
          <w:rFonts w:asciiTheme="minorHAnsi" w:hAnsiTheme="minorHAnsi" w:cstheme="minorHAnsi"/>
        </w:rPr>
        <w:sectPr w:rsidSect="004A00E6">
          <w:type w:val="continuous"/>
          <w:pgSz w:w="11906" w:h="16838"/>
          <w:pgMar w:top="1417" w:right="1274" w:bottom="1417" w:left="1418" w:header="708" w:footer="708" w:gutter="0"/>
          <w:cols w:space="708"/>
          <w:docGrid w:linePitch="360"/>
        </w:sectPr>
      </w:pPr>
    </w:p>
    <w:p w:rsidR="00D36241" w:rsidRPr="00EC2BA8" w:rsidP="00780DDC" w14:paraId="2500C955" w14:textId="53916D26">
      <w:pPr>
        <w:pStyle w:val="NormalWeb"/>
        <w:spacing w:before="120" w:beforeAutospacing="0" w:after="120" w:afterAutospacing="0" w:line="360" w:lineRule="auto"/>
        <w:jc w:val="right"/>
        <w:rPr>
          <w:rFonts w:asciiTheme="minorHAnsi" w:hAnsiTheme="minorHAnsi" w:cstheme="minorHAnsi"/>
          <w:noProof/>
        </w:rPr>
      </w:pPr>
      <w:r>
        <w:rPr>
          <w:rFonts w:asciiTheme="minorHAnsi" w:hAnsiTheme="minorHAnsi" w:cstheme="minorHAnsi"/>
          <w:noProof/>
        </w:rPr>
        <w:drawing>
          <wp:inline distT="0" distB="0" distL="0" distR="0">
            <wp:extent cx="5702935" cy="1445731"/>
            <wp:effectExtent l="0" t="0" r="0" b="2540"/>
            <wp:docPr id="59927419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54346" name="Imagem 599274196"/>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34564"/>
                    <a:stretch>
                      <a:fillRect/>
                    </a:stretch>
                  </pic:blipFill>
                  <pic:spPr bwMode="auto">
                    <a:xfrm>
                      <a:off x="0" y="0"/>
                      <a:ext cx="5785670" cy="146670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ermEnd w:id="0"/>
    </w:p>
    <w:sectPr w:rsidSect="004A00E6">
      <w:type w:val="continuous"/>
      <w:pgSz w:w="11906" w:h="16838"/>
      <w:pgMar w:top="1417" w:right="1274" w:bottom="1417" w:left="141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968559423" name="Imagem 1968559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12E1"/>
    <w:rsid w:val="000A56EF"/>
    <w:rsid w:val="000D2BDC"/>
    <w:rsid w:val="000E33A4"/>
    <w:rsid w:val="00104AAA"/>
    <w:rsid w:val="00120F83"/>
    <w:rsid w:val="00133FB0"/>
    <w:rsid w:val="001540FC"/>
    <w:rsid w:val="0015657E"/>
    <w:rsid w:val="00156CF8"/>
    <w:rsid w:val="00184F88"/>
    <w:rsid w:val="001A268E"/>
    <w:rsid w:val="0021625B"/>
    <w:rsid w:val="002E1EA4"/>
    <w:rsid w:val="002E32FB"/>
    <w:rsid w:val="003451FD"/>
    <w:rsid w:val="003F3133"/>
    <w:rsid w:val="004409B5"/>
    <w:rsid w:val="00460A32"/>
    <w:rsid w:val="00470A90"/>
    <w:rsid w:val="004A00E6"/>
    <w:rsid w:val="004B2CC9"/>
    <w:rsid w:val="004B4F23"/>
    <w:rsid w:val="0051286F"/>
    <w:rsid w:val="00565C83"/>
    <w:rsid w:val="00601D21"/>
    <w:rsid w:val="00626437"/>
    <w:rsid w:val="00632FA0"/>
    <w:rsid w:val="006C41A4"/>
    <w:rsid w:val="006D1E9A"/>
    <w:rsid w:val="006E7C69"/>
    <w:rsid w:val="006F5C4F"/>
    <w:rsid w:val="00751673"/>
    <w:rsid w:val="00780DDC"/>
    <w:rsid w:val="007B25CD"/>
    <w:rsid w:val="007D3B71"/>
    <w:rsid w:val="00822396"/>
    <w:rsid w:val="008C4262"/>
    <w:rsid w:val="009148DB"/>
    <w:rsid w:val="00935E0E"/>
    <w:rsid w:val="009E24C3"/>
    <w:rsid w:val="009E2708"/>
    <w:rsid w:val="00A06CF2"/>
    <w:rsid w:val="00AA4C06"/>
    <w:rsid w:val="00B446AD"/>
    <w:rsid w:val="00B81C6B"/>
    <w:rsid w:val="00BB67F4"/>
    <w:rsid w:val="00C00C1E"/>
    <w:rsid w:val="00C36776"/>
    <w:rsid w:val="00CC0771"/>
    <w:rsid w:val="00CD6B58"/>
    <w:rsid w:val="00CE5FA6"/>
    <w:rsid w:val="00CE79E9"/>
    <w:rsid w:val="00CF401E"/>
    <w:rsid w:val="00D36241"/>
    <w:rsid w:val="00D50035"/>
    <w:rsid w:val="00DD6612"/>
    <w:rsid w:val="00E800B3"/>
    <w:rsid w:val="00EB06AF"/>
    <w:rsid w:val="00EC2BA8"/>
    <w:rsid w:val="00EE4588"/>
    <w:rsid w:val="00F334B4"/>
    <w:rsid w:val="00F62E17"/>
    <w:rsid w:val="00FC412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EEB2-70AF-4592-95B0-95D78E6E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769</Words>
  <Characters>4153</Characters>
  <Application>Microsoft Office Word</Application>
  <DocSecurity>8</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2023-08-15T13:34:00Z</cp:lastPrinted>
  <dcterms:created xsi:type="dcterms:W3CDTF">2023-08-10T20:06:00Z</dcterms:created>
  <dcterms:modified xsi:type="dcterms:W3CDTF">2023-08-15T13:34:00Z</dcterms:modified>
</cp:coreProperties>
</file>