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2AE18B6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C26239">
        <w:rPr>
          <w:bCs/>
        </w:rPr>
        <w:t xml:space="preserve"> Plínio </w:t>
      </w:r>
      <w:r w:rsidR="00C26239">
        <w:rPr>
          <w:bCs/>
        </w:rPr>
        <w:t>Giometi</w:t>
      </w:r>
      <w:r w:rsidR="00E30FAD">
        <w:rPr>
          <w:bCs/>
        </w:rPr>
        <w:t xml:space="preserve">, nº </w:t>
      </w:r>
      <w:r w:rsidR="00C26239">
        <w:rPr>
          <w:bCs/>
        </w:rPr>
        <w:t>137</w:t>
      </w:r>
      <w:r w:rsidR="00E30FAD">
        <w:rPr>
          <w:bCs/>
        </w:rPr>
        <w:t xml:space="preserve"> </w:t>
      </w:r>
      <w:r w:rsidR="003D6D61">
        <w:rPr>
          <w:bCs/>
        </w:rPr>
        <w:t xml:space="preserve">– </w:t>
      </w:r>
      <w:r w:rsidR="00E30FAD">
        <w:rPr>
          <w:bCs/>
        </w:rPr>
        <w:t>jardim Luiz Cia</w:t>
      </w:r>
      <w:r w:rsidR="003D6D61">
        <w:rPr>
          <w:bCs/>
        </w:rPr>
        <w:t xml:space="preserve">,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E30FAD">
        <w:t>175-</w:t>
      </w:r>
      <w:r w:rsidR="00C26239">
        <w:t>34</w:t>
      </w:r>
      <w:r w:rsidR="00E30FAD">
        <w:t>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0B633C34">
      <w:pPr>
        <w:ind w:firstLine="708"/>
        <w:jc w:val="center"/>
      </w:pPr>
      <w:r w:rsidRPr="00D025D9">
        <w:t xml:space="preserve">Sala das Sessões, </w:t>
      </w:r>
      <w:r w:rsidR="003D6D61">
        <w:t>15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4588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26239"/>
    <w:rsid w:val="00C354DA"/>
    <w:rsid w:val="00C3581E"/>
    <w:rsid w:val="00C36776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2023-08-15T12:21:00Z</dcterms:created>
  <dcterms:modified xsi:type="dcterms:W3CDTF">2023-08-15T12:21:00Z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