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19E1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 xml:space="preserve">Orlando Antônio de Mattos, bairro </w:t>
      </w:r>
      <w:r w:rsidR="00C616FC">
        <w:rPr>
          <w:rFonts w:ascii="Arial" w:hAnsi="Arial" w:cs="Arial"/>
          <w:sz w:val="24"/>
          <w:szCs w:val="24"/>
        </w:rPr>
        <w:t>Jardim João Paulo II</w:t>
      </w:r>
      <w:r w:rsidR="00FE1E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71AA" w:rsidP="00AC71AA" w14:paraId="7B0EB735" w14:textId="31E7DE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3A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F13A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43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30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883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1CF1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1AA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13A9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6FC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2023-08-14T13:21:00Z</dcterms:created>
  <dcterms:modified xsi:type="dcterms:W3CDTF">2023-08-14T13:21:00Z</dcterms:modified>
</cp:coreProperties>
</file>