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0BB6B02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AB18A2" w:rsidR="00AB18A2">
        <w:rPr>
          <w:rFonts w:ascii="Bookman Old Style" w:hAnsi="Bookman Old Style" w:cs="Arial"/>
          <w:sz w:val="24"/>
          <w:szCs w:val="24"/>
        </w:rPr>
        <w:t>Rua Iria Ribeiro Anerão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692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2023-08-14T19:45:00Z</dcterms:modified>
</cp:coreProperties>
</file>